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6424" w14:textId="77777777" w:rsidR="001827DC" w:rsidRDefault="001827DC" w:rsidP="00BA0063">
      <w:pPr>
        <w:pStyle w:val="Datum"/>
        <w:rPr>
          <w:sz w:val="16"/>
          <w:szCs w:val="16"/>
        </w:rPr>
      </w:pPr>
      <w:bookmarkStart w:id="0" w:name="Docname"/>
      <w:bookmarkStart w:id="1" w:name="Typ"/>
    </w:p>
    <w:p w14:paraId="75E4A798" w14:textId="77777777" w:rsidR="00007232" w:rsidRPr="00861B07" w:rsidRDefault="00007232" w:rsidP="00BA0063">
      <w:pPr>
        <w:pStyle w:val="Datum"/>
        <w:rPr>
          <w:sz w:val="16"/>
          <w:szCs w:val="16"/>
        </w:rPr>
      </w:pPr>
    </w:p>
    <w:bookmarkEnd w:id="0"/>
    <w:bookmarkEnd w:id="1"/>
    <w:p w14:paraId="5FFE6F59" w14:textId="77777777" w:rsidR="00217110" w:rsidRPr="00217110" w:rsidRDefault="00217110" w:rsidP="00217110">
      <w:pPr>
        <w:tabs>
          <w:tab w:val="left" w:pos="8300"/>
        </w:tabs>
        <w:spacing w:after="0"/>
        <w:ind w:right="-672" w:firstLine="0"/>
        <w:rPr>
          <w:rFonts w:ascii="GillAlternateOneLight" w:hAnsi="GillAlternateOneLight"/>
          <w:caps/>
          <w:color w:val="607EA9"/>
          <w:spacing w:val="20"/>
          <w:sz w:val="30"/>
          <w:szCs w:val="30"/>
        </w:rPr>
      </w:pPr>
      <w:r>
        <w:rPr>
          <w:rFonts w:ascii="GillAlternateOneLight" w:hAnsi="GillAlternateOneLight"/>
          <w:caps/>
          <w:color w:val="607EA9"/>
          <w:spacing w:val="20"/>
          <w:sz w:val="52"/>
          <w:szCs w:val="52"/>
        </w:rPr>
        <w:tab/>
      </w:r>
    </w:p>
    <w:p w14:paraId="3F02905C" w14:textId="77777777" w:rsidR="00A33EAB" w:rsidRPr="00250F48" w:rsidRDefault="00A33EAB" w:rsidP="00217110">
      <w:pPr>
        <w:spacing w:after="0"/>
        <w:ind w:right="-672" w:firstLine="0"/>
        <w:jc w:val="right"/>
        <w:rPr>
          <w:rFonts w:ascii="GillAlternateOneLight" w:hAnsi="GillAlternateOneLight"/>
          <w:caps/>
          <w:color w:val="607EA9"/>
          <w:spacing w:val="20"/>
          <w:szCs w:val="24"/>
        </w:rPr>
      </w:pPr>
    </w:p>
    <w:p w14:paraId="6068E9E5" w14:textId="77777777" w:rsidR="00C4686C" w:rsidRPr="00217110" w:rsidRDefault="00A65B52" w:rsidP="00250F48">
      <w:pPr>
        <w:spacing w:after="0"/>
        <w:ind w:right="-714" w:firstLine="0"/>
        <w:jc w:val="right"/>
        <w:rPr>
          <w:rFonts w:ascii="GillAlternateOneLight" w:hAnsi="GillAlternateOneLight"/>
          <w:caps/>
          <w:color w:val="607EA9"/>
          <w:spacing w:val="20"/>
          <w:sz w:val="52"/>
          <w:szCs w:val="52"/>
        </w:rPr>
      </w:pPr>
      <w:r>
        <w:rPr>
          <w:rFonts w:ascii="GillAlternateOneLight" w:hAnsi="GillAlternateOneLight"/>
          <w:caps/>
          <w:color w:val="607EA9"/>
          <w:spacing w:val="20"/>
          <w:sz w:val="52"/>
          <w:szCs w:val="52"/>
        </w:rPr>
        <w:t>ZWISCHENABRECHNUNG</w:t>
      </w:r>
    </w:p>
    <w:p w14:paraId="33E1D32E" w14:textId="77777777" w:rsidR="00BA0063" w:rsidRDefault="00BA0063" w:rsidP="00250F48">
      <w:pPr>
        <w:spacing w:after="0" w:line="680" w:lineRule="exact"/>
        <w:ind w:right="-714" w:firstLine="0"/>
        <w:jc w:val="right"/>
        <w:rPr>
          <w:rFonts w:ascii="GillAlternateOneLight" w:hAnsi="GillAlternateOneLight"/>
          <w:caps/>
          <w:color w:val="607EA9"/>
          <w:spacing w:val="20"/>
          <w:sz w:val="52"/>
          <w:szCs w:val="52"/>
        </w:rPr>
      </w:pPr>
      <w:r w:rsidRPr="00217110">
        <w:rPr>
          <w:rFonts w:ascii="GillAlternateOneLight" w:hAnsi="GillAlternateOneLight"/>
          <w:caps/>
          <w:color w:val="607EA9"/>
          <w:spacing w:val="20"/>
          <w:sz w:val="52"/>
          <w:szCs w:val="52"/>
        </w:rPr>
        <w:t>ZwischenBerichterstattung</w:t>
      </w:r>
    </w:p>
    <w:p w14:paraId="796F4F25" w14:textId="77777777" w:rsidR="00250F48" w:rsidRPr="00D17B70" w:rsidRDefault="00250F48" w:rsidP="00250F48">
      <w:pPr>
        <w:spacing w:after="0" w:line="440" w:lineRule="exact"/>
        <w:ind w:right="-672" w:firstLine="0"/>
        <w:jc w:val="right"/>
        <w:rPr>
          <w:rFonts w:ascii="GillAlternateOneLight" w:hAnsi="GillAlternateOneLight"/>
          <w:caps/>
          <w:color w:val="607EA9"/>
          <w:spacing w:val="41"/>
          <w:sz w:val="52"/>
          <w:szCs w:val="52"/>
        </w:rPr>
      </w:pPr>
      <w:r w:rsidRPr="00D17B70">
        <w:rPr>
          <w:rFonts w:ascii="GillAlternateOneLight" w:hAnsi="GillAlternateOneLight"/>
          <w:color w:val="607EA9"/>
          <w:shd w:val="clear" w:color="auto" w:fill="FFFFFF"/>
        </w:rPr>
        <w:t>gültig für bewilligte Projekte von 2017 bis Juni/Juli 2020</w:t>
      </w:r>
    </w:p>
    <w:p w14:paraId="3E3C2A90" w14:textId="77777777" w:rsidR="00BA0063" w:rsidRDefault="00CB3C56" w:rsidP="00C4686C">
      <w:pPr>
        <w:spacing w:before="100" w:after="240"/>
        <w:ind w:firstLine="0"/>
      </w:pPr>
      <w:r w:rsidRPr="00695FCD">
        <w:rPr>
          <w:rFonts w:ascii="Perpetua" w:hAnsi="Perpetua"/>
          <w:i/>
          <w:noProof/>
          <w:spacing w:val="41"/>
          <w:szCs w:val="26"/>
          <w:lang w:val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0033A" wp14:editId="7F988941">
                <wp:simplePos x="0" y="0"/>
                <wp:positionH relativeFrom="column">
                  <wp:posOffset>97790</wp:posOffset>
                </wp:positionH>
                <wp:positionV relativeFrom="paragraph">
                  <wp:posOffset>207010</wp:posOffset>
                </wp:positionV>
                <wp:extent cx="6088380" cy="1158240"/>
                <wp:effectExtent l="0" t="0" r="7620" b="381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158240"/>
                        </a:xfrm>
                        <a:prstGeom prst="rect">
                          <a:avLst/>
                        </a:prstGeom>
                        <a:solidFill>
                          <a:srgbClr val="607EA9">
                            <a:alpha val="2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8C20" w14:textId="77777777" w:rsidR="00695FCD" w:rsidRDefault="00695FCD" w:rsidP="00695FCD">
                            <w:pPr>
                              <w:ind w:firstLine="0"/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</w:pPr>
                            <w:r w:rsidRPr="004817C1">
                              <w:rPr>
                                <w:rFonts w:ascii="GillAlternateOneLight" w:hAnsi="GillAlternateOneLight"/>
                                <w:i/>
                                <w:sz w:val="22"/>
                                <w:szCs w:val="22"/>
                              </w:rPr>
                              <w:t>Hinweis</w:t>
                            </w:r>
                            <w:r w:rsidRPr="004817C1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 xml:space="preserve">: Über den Zeitpunkt der Zwischenabrechnung bzw. der Zwischenberichterstattung entscheidet alleinig die Mittelverwendung der </w:t>
                            </w:r>
                            <w:r w:rsidRPr="004817C1">
                              <w:rPr>
                                <w:rFonts w:ascii="GillAlternateOneLight" w:hAnsi="GillAlternateOneLight"/>
                                <w:b/>
                                <w:sz w:val="22"/>
                                <w:szCs w:val="22"/>
                              </w:rPr>
                              <w:t>1. Fördertranche</w:t>
                            </w:r>
                            <w:r w:rsidRPr="004817C1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 xml:space="preserve">, die zumindest </w:t>
                            </w:r>
                            <w:r w:rsidRPr="004817C1">
                              <w:rPr>
                                <w:rFonts w:ascii="GillAlternateOneLight" w:hAnsi="GillAlternateOneLight"/>
                                <w:b/>
                                <w:sz w:val="22"/>
                                <w:szCs w:val="22"/>
                              </w:rPr>
                              <w:t>zu 75%</w:t>
                            </w:r>
                            <w:r w:rsidRPr="004817C1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 xml:space="preserve"> zur Abdeckung von bisher angefallen</w:t>
                            </w:r>
                            <w:r w:rsidR="00C13D8A" w:rsidRPr="004817C1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>en</w:t>
                            </w:r>
                            <w:r w:rsidRPr="004817C1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 xml:space="preserve"> Kostenpositionen verwendet worden sein muss.</w:t>
                            </w:r>
                          </w:p>
                          <w:p w14:paraId="409780B7" w14:textId="77777777" w:rsidR="00194B34" w:rsidRPr="004817C1" w:rsidRDefault="00194B34" w:rsidP="00695FCD">
                            <w:pPr>
                              <w:ind w:firstLine="0"/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</w:pPr>
                            <w:r w:rsidRPr="00F0088C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  <w:u w:val="single"/>
                              </w:rPr>
                              <w:t>Vor</w:t>
                            </w:r>
                            <w:r w:rsidRPr="00194B34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 xml:space="preserve"> Ausfüllen </w:t>
                            </w:r>
                            <w:r w:rsidR="00F0088C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>dieses</w:t>
                            </w:r>
                            <w:r w:rsidRPr="00194B34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088C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>Formblattes</w:t>
                            </w:r>
                            <w:r w:rsidRPr="00194B34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088C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>führen</w:t>
                            </w:r>
                            <w:r w:rsidRPr="00194B34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 xml:space="preserve"> Sie bitte </w:t>
                            </w:r>
                            <w:r w:rsidR="00F0088C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="00F0088C" w:rsidRPr="00F0088C">
                              <w:rPr>
                                <w:rFonts w:ascii="GillAlternateOneLight" w:hAnsi="GillAlternateOneLight"/>
                                <w:b/>
                                <w:bCs/>
                                <w:sz w:val="22"/>
                                <w:szCs w:val="22"/>
                              </w:rPr>
                              <w:t>Zwischenberichterstattung</w:t>
                            </w:r>
                            <w:r w:rsidRPr="00194B34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 xml:space="preserve"> auf </w:t>
                            </w:r>
                            <w:r w:rsidRPr="00F0088C">
                              <w:rPr>
                                <w:rFonts w:ascii="GillAlternateOneLight" w:hAnsi="GillAlternateOneLigh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www.myoenb.com</w:t>
                            </w:r>
                            <w:r w:rsidRPr="00194B34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088C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 xml:space="preserve">durch </w:t>
                            </w:r>
                            <w:r w:rsidRPr="00194B34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 xml:space="preserve">(Zugangsdaten von der Antragstellung). Ohne diese Angaben kann </w:t>
                            </w:r>
                            <w:r w:rsidR="00F0088C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>die Überprüfung</w:t>
                            </w:r>
                            <w:r w:rsidRPr="00194B34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 xml:space="preserve"> nicht </w:t>
                            </w:r>
                            <w:r w:rsidR="00F0088C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>abgeschlossen und die 2. Fördertranche nicht zur Anweisung gebracht werden</w:t>
                            </w:r>
                            <w:r w:rsidRPr="00194B34">
                              <w:rPr>
                                <w:rFonts w:ascii="GillAlternateOneLight" w:hAnsi="GillAlternateOne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003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.7pt;margin-top:16.3pt;width:479.4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yDMAIAAD4EAAAOAAAAZHJzL2Uyb0RvYy54bWysU9tu2zAMfR+wfxD0vtjxcnGNOEWWtsOA&#10;7gK0+wBZlmNhsqhJSuzs60vJSZptb8NeBFGkDg8PydXt0ClyENZJ0CWdTlJKhOZQS70r6ffnh3c5&#10;Jc4zXTMFWpT0KBy9Xb99s+pNITJoQdXCEgTRruhNSVvvTZEkjreiY24CRmh0NmA75tG0u6S2rEf0&#10;TiVZmi6SHmxtLHDhHL7ejU66jvhNI7j/2jROeKJKitx8PG08q3Am6xUrdpaZVvITDfYPLDomNSa9&#10;QN0xz8jeyr+gOsktOGj8hEOXQNNILmINWM00/aOap5YZEWtBcZy5yOT+Hyz/cvhmiaxLOqdEsw5b&#10;9CwG3whVkyyo0xtXYNCTwTA/fIABuxwrdeYR+A9HNGxbpndiYy30rWA1spuGn8nV1xHHBZCq/ww1&#10;pmF7DxFoaGwXpEMxCKJjl46XziAVwvFxkeb5+xxdHH3T6TzPZrF3CSvO3411/qOAjoRLSS22PsKz&#10;w6PzgQ4rziEhmwMl6wepVDTsrtoqSw4Mx2SRLu83N+NfZVo2vuKwpeeUbgyPmL/hKE165JctMTTg&#10;aggZ4ox10uOgK9mVNA9Qp9ELgt3rOoZ4JtV4R65KnxQMoo3y+aEaMDDIWkF9RC0tjAONC4iXFuwv&#10;Snoc5pK6n3tmBSXqk8Z+3ExnqBfx0ZjNlxka9tpTXXuY5ghVUk/JeN36uDFjRRvsWyOjoq9MTlxx&#10;SKMop4UKW3Btx6jXtV+/AAAA//8DAFBLAwQUAAYACAAAACEA0wTW+t4AAAAJAQAADwAAAGRycy9k&#10;b3ducmV2LnhtbEyPy07DMBBF90j8gzVIbCLq1H0AIU6FkBAs2FDYsHPjaRLFHkex04a/Z1jB8upe&#10;nTlT7mbvxAnH2AXSsFzkIJDqYDtqNHx+PN/cgYjJkDUuEGr4xgi76vKiNIUNZ3rH0z41giEUC6Oh&#10;TWkopIx1i97ERRiQuDuG0ZvEcWykHc2Z4d5Jledb6U1HfKE1Az61WPf7yTMlG177t2winynbN/OR&#10;3OrrRevrq/nxAUTCOf2N4Vef1aFip0OYyEbhOG/WvNSwUlsQ3N/frhWIgwa13OQgq1L+/6D6AQAA&#10;//8DAFBLAQItABQABgAIAAAAIQC2gziS/gAAAOEBAAATAAAAAAAAAAAAAAAAAAAAAABbQ29udGVu&#10;dF9UeXBlc10ueG1sUEsBAi0AFAAGAAgAAAAhADj9If/WAAAAlAEAAAsAAAAAAAAAAAAAAAAALwEA&#10;AF9yZWxzLy5yZWxzUEsBAi0AFAAGAAgAAAAhACFrfIMwAgAAPgQAAA4AAAAAAAAAAAAAAAAALgIA&#10;AGRycy9lMm9Eb2MueG1sUEsBAi0AFAAGAAgAAAAhANME1vreAAAACQEAAA8AAAAAAAAAAAAAAAAA&#10;igQAAGRycy9kb3ducmV2LnhtbFBLBQYAAAAABAAEAPMAAACVBQAAAAA=&#10;" fillcolor="#607ea9" stroked="f" strokeweight="1pt">
                <v:fill opacity="13107f"/>
                <v:textbox>
                  <w:txbxContent>
                    <w:p w14:paraId="54078C20" w14:textId="77777777" w:rsidR="00695FCD" w:rsidRDefault="00695FCD" w:rsidP="00695FCD">
                      <w:pPr>
                        <w:ind w:firstLine="0"/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</w:pPr>
                      <w:r w:rsidRPr="004817C1">
                        <w:rPr>
                          <w:rFonts w:ascii="GillAlternateOneLight" w:hAnsi="GillAlternateOneLight"/>
                          <w:i/>
                          <w:sz w:val="22"/>
                          <w:szCs w:val="22"/>
                        </w:rPr>
                        <w:t>Hinweis</w:t>
                      </w:r>
                      <w:r w:rsidRPr="004817C1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 xml:space="preserve">: Über den Zeitpunkt der Zwischenabrechnung bzw. der Zwischenberichterstattung entscheidet alleinig die Mittelverwendung der </w:t>
                      </w:r>
                      <w:r w:rsidRPr="004817C1">
                        <w:rPr>
                          <w:rFonts w:ascii="GillAlternateOneLight" w:hAnsi="GillAlternateOneLight"/>
                          <w:b/>
                          <w:sz w:val="22"/>
                          <w:szCs w:val="22"/>
                        </w:rPr>
                        <w:t>1. Fördertranche</w:t>
                      </w:r>
                      <w:r w:rsidRPr="004817C1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 xml:space="preserve">, die zumindest </w:t>
                      </w:r>
                      <w:r w:rsidRPr="004817C1">
                        <w:rPr>
                          <w:rFonts w:ascii="GillAlternateOneLight" w:hAnsi="GillAlternateOneLight"/>
                          <w:b/>
                          <w:sz w:val="22"/>
                          <w:szCs w:val="22"/>
                        </w:rPr>
                        <w:t>zu 75%</w:t>
                      </w:r>
                      <w:r w:rsidRPr="004817C1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 xml:space="preserve"> zur Abdeckung von bisher angefallen</w:t>
                      </w:r>
                      <w:r w:rsidR="00C13D8A" w:rsidRPr="004817C1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>en</w:t>
                      </w:r>
                      <w:r w:rsidRPr="004817C1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 xml:space="preserve"> Kostenpositionen verwendet worden sein muss.</w:t>
                      </w:r>
                    </w:p>
                    <w:p w14:paraId="409780B7" w14:textId="77777777" w:rsidR="00194B34" w:rsidRPr="004817C1" w:rsidRDefault="00194B34" w:rsidP="00695FCD">
                      <w:pPr>
                        <w:ind w:firstLine="0"/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</w:pPr>
                      <w:r w:rsidRPr="00F0088C">
                        <w:rPr>
                          <w:rFonts w:ascii="GillAlternateOneLight" w:hAnsi="GillAlternateOneLight"/>
                          <w:sz w:val="22"/>
                          <w:szCs w:val="22"/>
                          <w:u w:val="single"/>
                        </w:rPr>
                        <w:t>Vor</w:t>
                      </w:r>
                      <w:r w:rsidRPr="00194B34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 xml:space="preserve"> Ausfüllen </w:t>
                      </w:r>
                      <w:r w:rsidR="00F0088C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>dieses</w:t>
                      </w:r>
                      <w:r w:rsidRPr="00194B34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 xml:space="preserve"> </w:t>
                      </w:r>
                      <w:r w:rsidR="00F0088C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>Formblattes</w:t>
                      </w:r>
                      <w:r w:rsidRPr="00194B34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 xml:space="preserve"> </w:t>
                      </w:r>
                      <w:r w:rsidR="00F0088C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>führen</w:t>
                      </w:r>
                      <w:r w:rsidRPr="00194B34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 xml:space="preserve"> Sie bitte </w:t>
                      </w:r>
                      <w:r w:rsidR="00F0088C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 xml:space="preserve">die </w:t>
                      </w:r>
                      <w:r w:rsidR="00F0088C" w:rsidRPr="00F0088C">
                        <w:rPr>
                          <w:rFonts w:ascii="GillAlternateOneLight" w:hAnsi="GillAlternateOneLight"/>
                          <w:b/>
                          <w:bCs/>
                          <w:sz w:val="22"/>
                          <w:szCs w:val="22"/>
                        </w:rPr>
                        <w:t>Zwischenberichterstattung</w:t>
                      </w:r>
                      <w:r w:rsidRPr="00194B34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 xml:space="preserve"> auf </w:t>
                      </w:r>
                      <w:r w:rsidRPr="00F0088C">
                        <w:rPr>
                          <w:rFonts w:ascii="GillAlternateOneLight" w:hAnsi="GillAlternateOneLigh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www.myoenb.com</w:t>
                      </w:r>
                      <w:r w:rsidRPr="00194B34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 xml:space="preserve"> </w:t>
                      </w:r>
                      <w:r w:rsidR="00F0088C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 xml:space="preserve">durch </w:t>
                      </w:r>
                      <w:r w:rsidRPr="00194B34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 xml:space="preserve">(Zugangsdaten von der Antragstellung). Ohne diese Angaben kann </w:t>
                      </w:r>
                      <w:r w:rsidR="00F0088C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>die Überprüfung</w:t>
                      </w:r>
                      <w:r w:rsidRPr="00194B34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 xml:space="preserve"> nicht </w:t>
                      </w:r>
                      <w:r w:rsidR="00F0088C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>abgeschlossen und die 2. Fördertranche nicht zur Anweisung gebracht werden</w:t>
                      </w:r>
                      <w:r w:rsidRPr="00194B34">
                        <w:rPr>
                          <w:rFonts w:ascii="GillAlternateOneLight" w:hAnsi="GillAlternateOneLight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539B459" w14:textId="77777777" w:rsidR="00695FCD" w:rsidRPr="00695FCD" w:rsidRDefault="00695FCD" w:rsidP="00695FCD">
      <w:pPr>
        <w:ind w:firstLine="0"/>
      </w:pPr>
    </w:p>
    <w:p w14:paraId="31C89299" w14:textId="77777777" w:rsidR="001B0CE9" w:rsidRDefault="00695FCD" w:rsidP="00C4686C">
      <w:pPr>
        <w:spacing w:before="100" w:after="240"/>
        <w:ind w:firstLine="0"/>
        <w:rPr>
          <w:rFonts w:ascii="Perpetua" w:hAnsi="Perpetua"/>
          <w:spacing w:val="41"/>
          <w:szCs w:val="26"/>
        </w:rPr>
      </w:pPr>
      <w:r>
        <w:rPr>
          <w:rFonts w:ascii="Perpetua" w:hAnsi="Perpetua"/>
          <w:spacing w:val="41"/>
          <w:szCs w:val="26"/>
        </w:rPr>
        <w:t xml:space="preserve"> </w:t>
      </w:r>
      <w:r w:rsidR="001B0CE9">
        <w:rPr>
          <w:rFonts w:ascii="Perpetua" w:hAnsi="Perpetua"/>
          <w:spacing w:val="41"/>
          <w:szCs w:val="26"/>
        </w:rPr>
        <w:t xml:space="preserve"> </w:t>
      </w:r>
    </w:p>
    <w:p w14:paraId="76ACD05E" w14:textId="77777777" w:rsidR="009069CB" w:rsidRDefault="009069CB" w:rsidP="00795C9D">
      <w:pPr>
        <w:spacing w:before="100" w:after="240"/>
        <w:ind w:left="142" w:firstLine="0"/>
        <w:rPr>
          <w:rFonts w:ascii="GillAlternateOne" w:hAnsi="GillAlternateOne"/>
          <w:sz w:val="28"/>
          <w:szCs w:val="26"/>
        </w:rPr>
      </w:pPr>
    </w:p>
    <w:p w14:paraId="5EC2AFB7" w14:textId="77777777" w:rsidR="009069CB" w:rsidRDefault="009069CB" w:rsidP="00795C9D">
      <w:pPr>
        <w:spacing w:before="100" w:after="240"/>
        <w:ind w:left="142" w:firstLine="0"/>
        <w:rPr>
          <w:rFonts w:ascii="GillAlternateOne" w:hAnsi="GillAlternateOne"/>
          <w:sz w:val="28"/>
          <w:szCs w:val="26"/>
        </w:rPr>
      </w:pPr>
    </w:p>
    <w:p w14:paraId="6DDBEC33" w14:textId="77777777" w:rsidR="00D83DDD" w:rsidRDefault="00D83DDD" w:rsidP="00795C9D">
      <w:pPr>
        <w:spacing w:before="100" w:after="240"/>
        <w:ind w:left="142" w:firstLine="0"/>
        <w:rPr>
          <w:rFonts w:ascii="GillAlternateOne" w:hAnsi="GillAlternateOne"/>
          <w:sz w:val="28"/>
          <w:szCs w:val="26"/>
        </w:rPr>
      </w:pPr>
    </w:p>
    <w:p w14:paraId="29014FDF" w14:textId="77777777" w:rsidR="00795C9D" w:rsidRPr="00154992" w:rsidRDefault="00795C9D" w:rsidP="00795C9D">
      <w:pPr>
        <w:spacing w:before="100" w:after="240"/>
        <w:ind w:left="142" w:firstLine="0"/>
        <w:rPr>
          <w:rFonts w:ascii="Perpetua" w:hAnsi="Perpetua"/>
          <w:sz w:val="28"/>
          <w:szCs w:val="26"/>
        </w:rPr>
      </w:pPr>
      <w:r w:rsidRPr="00D10D35">
        <w:rPr>
          <w:rFonts w:ascii="GillAlternateOne" w:hAnsi="GillAlternateOne"/>
          <w:sz w:val="28"/>
          <w:szCs w:val="26"/>
        </w:rPr>
        <w:t>Projektnummer</w:t>
      </w:r>
      <w:r w:rsidRPr="00D10D35">
        <w:rPr>
          <w:rFonts w:ascii="GillAlternateOne" w:hAnsi="GillAlternateOne"/>
          <w:spacing w:val="41"/>
          <w:sz w:val="28"/>
          <w:szCs w:val="26"/>
        </w:rPr>
        <w:t>:</w:t>
      </w:r>
      <w:r>
        <w:rPr>
          <w:rFonts w:ascii="GillAlternateOne" w:hAnsi="GillAlternateOne"/>
          <w:spacing w:val="41"/>
          <w:sz w:val="28"/>
          <w:szCs w:val="26"/>
        </w:rPr>
        <w:t xml:space="preserve"> </w:t>
      </w:r>
      <w:sdt>
        <w:sdtPr>
          <w:rPr>
            <w:rFonts w:ascii="GillAlternateOne" w:hAnsi="GillAlternateOne"/>
            <w:spacing w:val="41"/>
            <w:sz w:val="28"/>
            <w:szCs w:val="26"/>
          </w:rPr>
          <w:id w:val="302889182"/>
          <w:placeholder>
            <w:docPart w:val="F782F4FBFB534AF4B4FE95B2A86399A6"/>
          </w:placeholder>
          <w:showingPlcHdr/>
        </w:sdtPr>
        <w:sdtEndPr/>
        <w:sdtContent>
          <w:r w:rsidRPr="002703A3">
            <w:rPr>
              <w:rStyle w:val="Platzhaltertext"/>
            </w:rPr>
            <w:t>Klicken Sie hier, um Text einzugeben.</w:t>
          </w:r>
        </w:sdtContent>
      </w:sdt>
    </w:p>
    <w:p w14:paraId="3261F4DB" w14:textId="77777777" w:rsidR="00795C9D" w:rsidRDefault="00795C9D" w:rsidP="00795C9D">
      <w:pPr>
        <w:spacing w:before="100" w:after="240"/>
        <w:ind w:left="142" w:firstLine="0"/>
        <w:rPr>
          <w:rFonts w:ascii="Perpetua" w:hAnsi="Perpetua"/>
          <w:sz w:val="28"/>
          <w:szCs w:val="26"/>
        </w:rPr>
      </w:pPr>
      <w:r w:rsidRPr="00D10D35">
        <w:rPr>
          <w:rFonts w:ascii="GillAlternateOne" w:hAnsi="GillAlternateOne"/>
          <w:sz w:val="28"/>
          <w:szCs w:val="26"/>
        </w:rPr>
        <w:t>Projektleitung:</w:t>
      </w:r>
      <w:r>
        <w:rPr>
          <w:rFonts w:ascii="GillAlternateOne" w:hAnsi="GillAlternateOne"/>
          <w:sz w:val="28"/>
          <w:szCs w:val="26"/>
        </w:rPr>
        <w:t xml:space="preserve"> </w:t>
      </w:r>
      <w:r w:rsidRPr="00C4686C">
        <w:rPr>
          <w:rFonts w:ascii="Perpetua" w:hAnsi="Perpetua"/>
          <w:sz w:val="28"/>
          <w:szCs w:val="26"/>
        </w:rPr>
        <w:t xml:space="preserve"> </w:t>
      </w:r>
      <w:sdt>
        <w:sdtPr>
          <w:rPr>
            <w:rFonts w:ascii="Perpetua" w:hAnsi="Perpetua"/>
            <w:spacing w:val="41"/>
            <w:sz w:val="28"/>
            <w:szCs w:val="26"/>
          </w:rPr>
          <w:id w:val="-902985574"/>
          <w:placeholder>
            <w:docPart w:val="F260C9E8EF6F440192E8FA42E911C963"/>
          </w:placeholder>
          <w:showingPlcHdr/>
          <w:text/>
        </w:sdtPr>
        <w:sdtEndPr/>
        <w:sdtContent>
          <w:r w:rsidRPr="00816076">
            <w:rPr>
              <w:rStyle w:val="Platzhaltertext"/>
            </w:rPr>
            <w:t>Klicken Sie hier, um Text einzugeben.</w:t>
          </w:r>
        </w:sdtContent>
      </w:sdt>
    </w:p>
    <w:p w14:paraId="72FB3D0A" w14:textId="77777777" w:rsidR="00795C9D" w:rsidRDefault="00795C9D" w:rsidP="00795C9D">
      <w:pPr>
        <w:spacing w:before="100" w:after="240"/>
        <w:ind w:left="142" w:firstLine="0"/>
        <w:rPr>
          <w:rFonts w:ascii="Perpetua" w:hAnsi="Perpetua"/>
          <w:sz w:val="28"/>
          <w:szCs w:val="26"/>
        </w:rPr>
      </w:pPr>
      <w:r w:rsidRPr="00D10D35">
        <w:rPr>
          <w:rFonts w:ascii="GillAlternateOne" w:hAnsi="GillAlternateOne"/>
          <w:sz w:val="28"/>
          <w:szCs w:val="26"/>
        </w:rPr>
        <w:t>Telefon:</w:t>
      </w:r>
      <w:r>
        <w:rPr>
          <w:rFonts w:ascii="GillAlternateOne" w:hAnsi="GillAlternateOne"/>
          <w:sz w:val="28"/>
          <w:szCs w:val="26"/>
        </w:rPr>
        <w:t xml:space="preserve">  </w:t>
      </w:r>
      <w:sdt>
        <w:sdtPr>
          <w:rPr>
            <w:rFonts w:ascii="Perpetua" w:hAnsi="Perpetua"/>
            <w:spacing w:val="41"/>
            <w:sz w:val="28"/>
            <w:szCs w:val="26"/>
          </w:rPr>
          <w:id w:val="-518392518"/>
          <w:placeholder>
            <w:docPart w:val="DA95D922391A4D45B9C1CF71F67B90D5"/>
          </w:placeholder>
          <w:showingPlcHdr/>
          <w:text/>
        </w:sdtPr>
        <w:sdtEndPr/>
        <w:sdtContent>
          <w:r w:rsidRPr="00BA09D2">
            <w:rPr>
              <w:rStyle w:val="Platzhaltertext"/>
            </w:rPr>
            <w:t>Klicken Sie hier, um Text einzugeben.</w:t>
          </w:r>
        </w:sdtContent>
      </w:sdt>
    </w:p>
    <w:p w14:paraId="2B618D6A" w14:textId="77777777" w:rsidR="00795C9D" w:rsidRDefault="00795C9D" w:rsidP="00795C9D">
      <w:pPr>
        <w:spacing w:before="100" w:after="240"/>
        <w:ind w:left="142" w:firstLine="0"/>
        <w:rPr>
          <w:rFonts w:ascii="Perpetua" w:hAnsi="Perpetua"/>
          <w:sz w:val="28"/>
          <w:szCs w:val="26"/>
        </w:rPr>
      </w:pPr>
      <w:r w:rsidRPr="00D10D35">
        <w:rPr>
          <w:rFonts w:ascii="GillAlternateOne" w:hAnsi="GillAlternateOne"/>
          <w:sz w:val="28"/>
          <w:szCs w:val="26"/>
        </w:rPr>
        <w:t>E-Mail:</w:t>
      </w:r>
      <w:r>
        <w:rPr>
          <w:rFonts w:ascii="GillAlternateOne" w:hAnsi="GillAlternateOne"/>
          <w:sz w:val="28"/>
          <w:szCs w:val="26"/>
        </w:rPr>
        <w:t xml:space="preserve"> </w:t>
      </w:r>
      <w:sdt>
        <w:sdtPr>
          <w:rPr>
            <w:rFonts w:ascii="Perpetua" w:hAnsi="Perpetua"/>
            <w:spacing w:val="41"/>
            <w:sz w:val="28"/>
            <w:szCs w:val="26"/>
          </w:rPr>
          <w:id w:val="1724707780"/>
          <w:placeholder>
            <w:docPart w:val="A061515A3ADD48D79D8EF733E567FE0F"/>
          </w:placeholder>
          <w:showingPlcHdr/>
          <w:text/>
        </w:sdtPr>
        <w:sdtEndPr/>
        <w:sdtContent>
          <w:r w:rsidRPr="00816076">
            <w:rPr>
              <w:rStyle w:val="Platzhaltertext"/>
            </w:rPr>
            <w:t>Klicken Sie hier, um Text einzugeben.</w:t>
          </w:r>
        </w:sdtContent>
      </w:sdt>
      <w:r w:rsidRPr="00C4686C">
        <w:rPr>
          <w:rFonts w:ascii="Perpetua" w:hAnsi="Perpetua"/>
          <w:sz w:val="28"/>
          <w:szCs w:val="26"/>
        </w:rPr>
        <w:t xml:space="preserve"> </w:t>
      </w:r>
    </w:p>
    <w:p w14:paraId="587ADAD2" w14:textId="77777777" w:rsidR="00795C9D" w:rsidRPr="00C4686C" w:rsidRDefault="00795C9D" w:rsidP="00921C6C">
      <w:pPr>
        <w:spacing w:before="100" w:after="400"/>
        <w:ind w:left="142" w:firstLine="0"/>
        <w:rPr>
          <w:rFonts w:ascii="Perpetua" w:hAnsi="Perpetua"/>
          <w:spacing w:val="41"/>
          <w:sz w:val="28"/>
          <w:szCs w:val="26"/>
        </w:rPr>
      </w:pPr>
      <w:r w:rsidRPr="00D10D35">
        <w:rPr>
          <w:rFonts w:ascii="GillAlternateOne" w:hAnsi="GillAlternateOne"/>
          <w:sz w:val="28"/>
          <w:szCs w:val="26"/>
        </w:rPr>
        <w:t>Forschungsstätte:</w:t>
      </w:r>
      <w:r w:rsidRPr="00C4686C">
        <w:rPr>
          <w:rFonts w:ascii="Perpetua" w:hAnsi="Perpetua"/>
          <w:spacing w:val="41"/>
          <w:sz w:val="28"/>
          <w:szCs w:val="26"/>
        </w:rPr>
        <w:t xml:space="preserve"> </w:t>
      </w:r>
      <w:sdt>
        <w:sdtPr>
          <w:rPr>
            <w:rFonts w:ascii="Perpetua" w:hAnsi="Perpetua"/>
            <w:spacing w:val="41"/>
            <w:sz w:val="28"/>
            <w:szCs w:val="26"/>
          </w:rPr>
          <w:id w:val="-783426180"/>
          <w:placeholder>
            <w:docPart w:val="A89DE37C66364664B71E46889D696789"/>
          </w:placeholder>
          <w:showingPlcHdr/>
          <w:text/>
        </w:sdtPr>
        <w:sdtEndPr/>
        <w:sdtContent>
          <w:r w:rsidRPr="00BA09D2">
            <w:rPr>
              <w:rStyle w:val="Platzhaltertext"/>
            </w:rPr>
            <w:t>Klicken Sie hier, um Text einzugeben.</w:t>
          </w:r>
        </w:sdtContent>
      </w:sdt>
    </w:p>
    <w:p w14:paraId="7C2996C8" w14:textId="77777777" w:rsidR="00795C9D" w:rsidRPr="00CA58EA" w:rsidRDefault="00795C9D" w:rsidP="00795C9D">
      <w:pPr>
        <w:spacing w:before="100" w:after="0"/>
        <w:ind w:left="142" w:firstLine="0"/>
        <w:rPr>
          <w:rFonts w:ascii="Perpetua" w:hAnsi="Perpetua"/>
          <w:b/>
          <w:spacing w:val="41"/>
          <w:sz w:val="2"/>
          <w:szCs w:val="2"/>
        </w:rPr>
      </w:pPr>
    </w:p>
    <w:p w14:paraId="628A7775" w14:textId="77777777" w:rsidR="00795C9D" w:rsidRDefault="00795C9D" w:rsidP="00795C9D">
      <w:pPr>
        <w:spacing w:before="100" w:after="240"/>
        <w:ind w:left="142" w:firstLine="0"/>
        <w:rPr>
          <w:rFonts w:ascii="Perpetua" w:hAnsi="Perpetua"/>
          <w:spacing w:val="41"/>
          <w:sz w:val="28"/>
          <w:szCs w:val="26"/>
        </w:rPr>
      </w:pPr>
      <w:r w:rsidRPr="00D10D35">
        <w:rPr>
          <w:rFonts w:ascii="GillAlternateOne" w:hAnsi="GillAlternateOne"/>
          <w:sz w:val="28"/>
          <w:szCs w:val="26"/>
        </w:rPr>
        <w:t>Projekttitel:</w:t>
      </w:r>
      <w:r>
        <w:rPr>
          <w:rFonts w:ascii="GillAlternateOne" w:hAnsi="GillAlternateOne"/>
          <w:sz w:val="28"/>
          <w:szCs w:val="26"/>
        </w:rPr>
        <w:t xml:space="preserve"> </w:t>
      </w:r>
      <w:sdt>
        <w:sdtPr>
          <w:rPr>
            <w:rFonts w:ascii="Perpetua" w:hAnsi="Perpetua"/>
            <w:spacing w:val="41"/>
            <w:sz w:val="28"/>
            <w:szCs w:val="26"/>
          </w:rPr>
          <w:id w:val="262422651"/>
          <w:placeholder>
            <w:docPart w:val="D58C86ACE5354DB99EA315E9185B6E32"/>
          </w:placeholder>
          <w:showingPlcHdr/>
          <w:text/>
        </w:sdtPr>
        <w:sdtEndPr/>
        <w:sdtContent>
          <w:r w:rsidRPr="00BA09D2">
            <w:rPr>
              <w:rStyle w:val="Platzhaltertext"/>
            </w:rPr>
            <w:t>Klicken Sie hier, um Text einzugeben.</w:t>
          </w:r>
        </w:sdtContent>
      </w:sdt>
      <w:r w:rsidRPr="00C65D46">
        <w:rPr>
          <w:rFonts w:ascii="Perpetua" w:hAnsi="Perpetua"/>
          <w:b/>
          <w:spacing w:val="41"/>
          <w:sz w:val="28"/>
          <w:szCs w:val="26"/>
        </w:rPr>
        <w:t xml:space="preserve"> </w:t>
      </w:r>
    </w:p>
    <w:p w14:paraId="7515A6A2" w14:textId="77777777" w:rsidR="00795C9D" w:rsidRPr="00921C6C" w:rsidRDefault="00795C9D" w:rsidP="00795C9D">
      <w:pPr>
        <w:spacing w:before="100" w:after="240"/>
        <w:ind w:left="142" w:firstLine="0"/>
        <w:rPr>
          <w:rFonts w:ascii="Perpetua" w:hAnsi="Perpetua"/>
          <w:b/>
          <w:spacing w:val="41"/>
          <w:sz w:val="10"/>
          <w:szCs w:val="10"/>
        </w:rPr>
      </w:pPr>
    </w:p>
    <w:p w14:paraId="5AA67A9A" w14:textId="77777777" w:rsidR="00795C9D" w:rsidRDefault="00795C9D" w:rsidP="00795C9D">
      <w:pPr>
        <w:spacing w:before="100" w:after="240"/>
        <w:ind w:left="142" w:firstLine="0"/>
        <w:rPr>
          <w:rFonts w:ascii="Perpetua" w:hAnsi="Perpetua"/>
          <w:sz w:val="28"/>
          <w:szCs w:val="26"/>
        </w:rPr>
      </w:pPr>
      <w:r w:rsidRPr="00D10D35">
        <w:rPr>
          <w:rFonts w:ascii="GillAlternateOne" w:hAnsi="GillAlternateOne"/>
          <w:sz w:val="28"/>
          <w:szCs w:val="26"/>
        </w:rPr>
        <w:t>Projektbeginn:</w:t>
      </w:r>
      <w:r>
        <w:rPr>
          <w:rFonts w:ascii="Perpetua" w:hAnsi="Perpetua"/>
          <w:sz w:val="28"/>
          <w:szCs w:val="26"/>
        </w:rPr>
        <w:t xml:space="preserve"> </w:t>
      </w:r>
      <w:sdt>
        <w:sdtPr>
          <w:rPr>
            <w:rFonts w:ascii="Perpetua" w:hAnsi="Perpetua"/>
            <w:sz w:val="28"/>
            <w:szCs w:val="26"/>
          </w:rPr>
          <w:id w:val="-272550710"/>
          <w:placeholder>
            <w:docPart w:val="E75AB1BE984A42548294A618CC5EE5E0"/>
          </w:placeholder>
          <w:showingPlcHdr/>
          <w:date w:fullDate="2019-08-09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BA09D2">
            <w:rPr>
              <w:rStyle w:val="Platzhaltertext"/>
            </w:rPr>
            <w:t>Klicken Sie hier, um ein Datum einzugeben.</w:t>
          </w:r>
        </w:sdtContent>
      </w:sdt>
    </w:p>
    <w:p w14:paraId="3FBA598F" w14:textId="77777777" w:rsidR="00795C9D" w:rsidRDefault="00795C9D" w:rsidP="00795C9D">
      <w:pPr>
        <w:spacing w:after="60"/>
        <w:ind w:left="142" w:firstLine="0"/>
        <w:rPr>
          <w:rFonts w:ascii="Perpetua" w:hAnsi="Perpetua"/>
          <w:sz w:val="28"/>
          <w:szCs w:val="26"/>
        </w:rPr>
      </w:pPr>
      <w:r>
        <w:rPr>
          <w:rFonts w:ascii="GillAlternateOne" w:hAnsi="GillAlternateOne"/>
          <w:sz w:val="28"/>
          <w:szCs w:val="26"/>
        </w:rPr>
        <w:t xml:space="preserve">Aktuell geplantes </w:t>
      </w:r>
      <w:r w:rsidRPr="00D10D35">
        <w:rPr>
          <w:rFonts w:ascii="GillAlternateOne" w:hAnsi="GillAlternateOne"/>
          <w:sz w:val="28"/>
          <w:szCs w:val="26"/>
        </w:rPr>
        <w:t>Projektende:</w:t>
      </w:r>
      <w:r>
        <w:rPr>
          <w:rFonts w:ascii="Perpetua" w:hAnsi="Perpetua"/>
          <w:b/>
          <w:spacing w:val="41"/>
          <w:sz w:val="28"/>
          <w:szCs w:val="26"/>
        </w:rPr>
        <w:t xml:space="preserve"> </w:t>
      </w:r>
      <w:sdt>
        <w:sdtPr>
          <w:rPr>
            <w:rFonts w:ascii="Perpetua" w:hAnsi="Perpetua"/>
            <w:sz w:val="28"/>
            <w:szCs w:val="26"/>
          </w:rPr>
          <w:id w:val="1472324762"/>
          <w:placeholder>
            <w:docPart w:val="CA5ED56F0FB54C42BAE4958DB37D1191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BA09D2">
            <w:rPr>
              <w:rStyle w:val="Platzhaltertext"/>
            </w:rPr>
            <w:t>Klicken Sie hier, um ein Datum einzugeben.</w:t>
          </w:r>
        </w:sdtContent>
      </w:sdt>
    </w:p>
    <w:p w14:paraId="6B0AA733" w14:textId="77777777" w:rsidR="00BA0063" w:rsidRDefault="00BA0063" w:rsidP="00BA0063">
      <w:pPr>
        <w:spacing w:after="60"/>
        <w:ind w:firstLine="0"/>
        <w:rPr>
          <w:rFonts w:ascii="Perpetua" w:hAnsi="Perpetua"/>
          <w:sz w:val="28"/>
          <w:szCs w:val="26"/>
        </w:rPr>
      </w:pPr>
    </w:p>
    <w:p w14:paraId="12BD5115" w14:textId="77777777" w:rsidR="00785ED2" w:rsidRDefault="00785ED2" w:rsidP="00785ED2">
      <w:pPr>
        <w:spacing w:after="60"/>
        <w:ind w:firstLine="0"/>
        <w:rPr>
          <w:rFonts w:ascii="Perpetua" w:hAnsi="Perpetua"/>
          <w:sz w:val="28"/>
          <w:szCs w:val="26"/>
        </w:rPr>
      </w:pPr>
    </w:p>
    <w:p w14:paraId="03DC485B" w14:textId="77777777" w:rsidR="00785ED2" w:rsidRDefault="00785ED2" w:rsidP="00785ED2">
      <w:pPr>
        <w:spacing w:after="60"/>
        <w:ind w:firstLine="0"/>
        <w:rPr>
          <w:rFonts w:ascii="Perpetua" w:hAnsi="Perpetua"/>
          <w:sz w:val="28"/>
          <w:szCs w:val="26"/>
        </w:rPr>
      </w:pPr>
    </w:p>
    <w:p w14:paraId="34D0879A" w14:textId="77777777" w:rsidR="00785ED2" w:rsidRDefault="00785ED2" w:rsidP="00785ED2">
      <w:pPr>
        <w:spacing w:after="60"/>
        <w:ind w:firstLine="0"/>
        <w:rPr>
          <w:rFonts w:ascii="Perpetua" w:hAnsi="Perpetua"/>
          <w:sz w:val="28"/>
          <w:szCs w:val="26"/>
        </w:rPr>
      </w:pPr>
    </w:p>
    <w:p w14:paraId="3EEEEFCB" w14:textId="77777777" w:rsidR="00785ED2" w:rsidRDefault="00785ED2" w:rsidP="00785ED2">
      <w:pPr>
        <w:spacing w:after="60"/>
        <w:ind w:firstLine="0"/>
        <w:rPr>
          <w:rFonts w:ascii="Perpetua" w:hAnsi="Perpetua"/>
          <w:sz w:val="28"/>
          <w:szCs w:val="26"/>
        </w:rPr>
      </w:pPr>
    </w:p>
    <w:p w14:paraId="6F721835" w14:textId="77777777" w:rsidR="00921C6C" w:rsidRDefault="00921C6C">
      <w:pPr>
        <w:spacing w:after="0"/>
        <w:ind w:firstLine="0"/>
        <w:jc w:val="left"/>
        <w:rPr>
          <w:rFonts w:ascii="Perpetua" w:hAnsi="Perpetua"/>
          <w:sz w:val="22"/>
          <w:szCs w:val="26"/>
        </w:rPr>
      </w:pPr>
      <w:r>
        <w:rPr>
          <w:rFonts w:ascii="Perpetua" w:hAnsi="Perpetua"/>
          <w:sz w:val="22"/>
          <w:szCs w:val="26"/>
        </w:rPr>
        <w:br w:type="page"/>
      </w:r>
    </w:p>
    <w:p w14:paraId="0717A4D1" w14:textId="77777777" w:rsidR="00DB0540" w:rsidRPr="00DB0540" w:rsidRDefault="00DB0540" w:rsidP="003C544F">
      <w:pPr>
        <w:spacing w:after="60"/>
        <w:ind w:firstLine="0"/>
        <w:rPr>
          <w:rFonts w:ascii="GillAlternateOne" w:hAnsi="GillAlternateOne"/>
          <w:b/>
          <w:caps/>
          <w:color w:val="607EA9"/>
          <w:spacing w:val="20"/>
          <w:sz w:val="10"/>
          <w:szCs w:val="10"/>
        </w:rPr>
      </w:pPr>
    </w:p>
    <w:p w14:paraId="311A8745" w14:textId="77777777" w:rsidR="007D13B5" w:rsidRPr="003C544F" w:rsidRDefault="001A6703" w:rsidP="003C544F">
      <w:pPr>
        <w:spacing w:after="60"/>
        <w:ind w:firstLine="0"/>
        <w:rPr>
          <w:rFonts w:ascii="GillAlternateOne" w:hAnsi="GillAlternateOne"/>
          <w:b/>
          <w:caps/>
          <w:color w:val="607EA9"/>
          <w:spacing w:val="20"/>
          <w:sz w:val="32"/>
          <w:szCs w:val="32"/>
        </w:rPr>
      </w:pPr>
      <w:r w:rsidRPr="003C544F">
        <w:rPr>
          <w:rFonts w:ascii="GillAlternateOne" w:hAnsi="GillAlternateOne"/>
          <w:b/>
          <w:caps/>
          <w:color w:val="607EA9"/>
          <w:spacing w:val="20"/>
          <w:sz w:val="32"/>
          <w:szCs w:val="32"/>
        </w:rPr>
        <w:fldChar w:fldCharType="begin"/>
      </w:r>
      <w:r w:rsidRPr="003C544F">
        <w:rPr>
          <w:rFonts w:ascii="GillAlternateOne" w:hAnsi="GillAlternateOne"/>
          <w:b/>
          <w:caps/>
          <w:color w:val="607EA9"/>
          <w:spacing w:val="20"/>
          <w:sz w:val="32"/>
          <w:szCs w:val="32"/>
        </w:rPr>
        <w:instrText xml:space="preserve"> FILLIN  "Bitte ergänzen"  \* MERGEFORMAT </w:instrText>
      </w:r>
      <w:r w:rsidRPr="003C544F">
        <w:rPr>
          <w:rFonts w:ascii="GillAlternateOne" w:hAnsi="GillAlternateOne"/>
          <w:b/>
          <w:caps/>
          <w:color w:val="607EA9"/>
          <w:spacing w:val="20"/>
          <w:sz w:val="32"/>
          <w:szCs w:val="32"/>
        </w:rPr>
        <w:fldChar w:fldCharType="end"/>
      </w:r>
      <w:r w:rsidR="007D13B5" w:rsidRPr="003C544F">
        <w:rPr>
          <w:rFonts w:ascii="GillAlternateOne" w:hAnsi="GillAlternateOne"/>
          <w:b/>
          <w:caps/>
          <w:color w:val="607EA9"/>
          <w:spacing w:val="20"/>
          <w:sz w:val="32"/>
          <w:szCs w:val="32"/>
        </w:rPr>
        <w:t>Zwischenabrechnung</w:t>
      </w:r>
    </w:p>
    <w:p w14:paraId="61C43563" w14:textId="77777777" w:rsidR="00AF1337" w:rsidRPr="003C544F" w:rsidRDefault="003B33B0" w:rsidP="003C544F">
      <w:pPr>
        <w:spacing w:before="140" w:after="60"/>
        <w:ind w:firstLine="0"/>
        <w:rPr>
          <w:rFonts w:ascii="GillAlternateOne" w:hAnsi="GillAlternateOne"/>
          <w:b/>
          <w:sz w:val="26"/>
          <w:szCs w:val="26"/>
        </w:rPr>
      </w:pPr>
      <w:r w:rsidRPr="003C544F">
        <w:rPr>
          <w:rFonts w:ascii="GillAlternateOne" w:hAnsi="GillAlternateOne"/>
          <w:b/>
          <w:sz w:val="26"/>
          <w:szCs w:val="26"/>
        </w:rPr>
        <w:t>Stichtag der Zwischenabrechnung:</w:t>
      </w:r>
    </w:p>
    <w:p w14:paraId="3F40F034" w14:textId="77777777" w:rsidR="001E4728" w:rsidRPr="003C544F" w:rsidRDefault="000F29A6" w:rsidP="001E4728">
      <w:pPr>
        <w:spacing w:after="60"/>
        <w:ind w:firstLine="0"/>
        <w:rPr>
          <w:rFonts w:ascii="Perpetua" w:hAnsi="Perpetua"/>
          <w:b/>
          <w:sz w:val="16"/>
          <w:szCs w:val="16"/>
        </w:rPr>
      </w:pPr>
      <w:sdt>
        <w:sdtPr>
          <w:rPr>
            <w:rFonts w:ascii="Perpetua" w:hAnsi="Perpetua"/>
            <w:spacing w:val="41"/>
            <w:sz w:val="28"/>
            <w:szCs w:val="26"/>
          </w:rPr>
          <w:id w:val="1046567297"/>
          <w:placeholder>
            <w:docPart w:val="8E6D011F70574DDEBCCD9286696F4EFB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FB1F78" w:rsidRPr="00587448">
            <w:rPr>
              <w:rStyle w:val="Platzhaltertext"/>
            </w:rPr>
            <w:t>Klicken Sie hier, um ein Datum</w:t>
          </w:r>
          <w:r w:rsidR="00FB1F78">
            <w:rPr>
              <w:rStyle w:val="Platzhaltertext"/>
            </w:rPr>
            <w:t xml:space="preserve"> (Monatsletzter)</w:t>
          </w:r>
          <w:r w:rsidR="00FB1F78" w:rsidRPr="00587448">
            <w:rPr>
              <w:rStyle w:val="Platzhaltertext"/>
            </w:rPr>
            <w:t xml:space="preserve"> einzugeben.</w:t>
          </w:r>
        </w:sdtContent>
      </w:sdt>
    </w:p>
    <w:p w14:paraId="394BE18B" w14:textId="77777777" w:rsidR="00677A70" w:rsidRPr="00FE094D" w:rsidRDefault="00677A70" w:rsidP="00677A70">
      <w:pPr>
        <w:spacing w:after="60"/>
        <w:ind w:firstLine="0"/>
        <w:rPr>
          <w:rFonts w:ascii="GillAlternateOne" w:hAnsi="GillAlternateOne"/>
          <w:b/>
          <w:sz w:val="28"/>
          <w:szCs w:val="26"/>
        </w:rPr>
      </w:pPr>
    </w:p>
    <w:p w14:paraId="2F18657E" w14:textId="77777777" w:rsidR="00C65D46" w:rsidRPr="007620A6" w:rsidRDefault="004B66F0" w:rsidP="007620A6">
      <w:pPr>
        <w:spacing w:after="60"/>
        <w:ind w:right="-568" w:firstLine="0"/>
        <w:rPr>
          <w:rFonts w:ascii="GillAlternateOne" w:hAnsi="GillAlternateOne"/>
          <w:b/>
          <w:color w:val="607EA9"/>
          <w:sz w:val="26"/>
          <w:szCs w:val="26"/>
        </w:rPr>
      </w:pPr>
      <w:r w:rsidRPr="007620A6">
        <w:rPr>
          <w:rFonts w:ascii="GillAlternateOne" w:hAnsi="GillAlternateOne"/>
          <w:b/>
          <w:color w:val="607EA9"/>
          <w:sz w:val="26"/>
          <w:szCs w:val="26"/>
        </w:rPr>
        <w:t>Kostenübersicht</w:t>
      </w:r>
      <w:r w:rsidR="001E4728" w:rsidRPr="007620A6">
        <w:rPr>
          <w:rFonts w:ascii="GillAlternateOne" w:hAnsi="GillAlternateOne"/>
          <w:b/>
          <w:color w:val="607EA9"/>
          <w:sz w:val="26"/>
          <w:szCs w:val="26"/>
        </w:rPr>
        <w:t xml:space="preserve"> der im Abrechnungszeitraum angefallenen</w:t>
      </w:r>
      <w:r w:rsidR="001E4728" w:rsidRPr="000B2408">
        <w:rPr>
          <w:rFonts w:ascii="Perpetua" w:hAnsi="Perpetua"/>
          <w:b/>
          <w:sz w:val="32"/>
          <w:szCs w:val="26"/>
        </w:rPr>
        <w:t xml:space="preserve"> </w:t>
      </w:r>
      <w:r w:rsidR="001E4728" w:rsidRPr="007620A6">
        <w:rPr>
          <w:rFonts w:ascii="GillAlternateOne" w:hAnsi="GillAlternateOne"/>
          <w:b/>
          <w:color w:val="607EA9"/>
          <w:sz w:val="26"/>
          <w:szCs w:val="26"/>
        </w:rPr>
        <w:t>Kostenpositionen</w:t>
      </w:r>
    </w:p>
    <w:p w14:paraId="55FA5E00" w14:textId="77777777" w:rsidR="00677A70" w:rsidRPr="001F0EC2" w:rsidRDefault="00677A70" w:rsidP="00020813">
      <w:pPr>
        <w:pStyle w:val="Listenabsatz"/>
        <w:numPr>
          <w:ilvl w:val="0"/>
          <w:numId w:val="27"/>
        </w:numPr>
        <w:spacing w:before="100" w:after="240"/>
        <w:ind w:left="350" w:right="-560" w:hanging="350"/>
        <w:rPr>
          <w:rFonts w:ascii="Perpetua" w:hAnsi="Perpetua" w:cs="Perpetua"/>
          <w:sz w:val="26"/>
          <w:szCs w:val="26"/>
        </w:rPr>
      </w:pPr>
      <w:r w:rsidRPr="001F0EC2">
        <w:rPr>
          <w:rFonts w:ascii="Perpetua" w:hAnsi="Perpetua" w:cs="Perpetua"/>
          <w:sz w:val="26"/>
          <w:szCs w:val="26"/>
        </w:rPr>
        <w:t>Bitte beachten Sie bei der Kostenaufteilung der vom Jubiläumsfonds bereit gestellten Projekt</w:t>
      </w:r>
      <w:r w:rsidR="00020813">
        <w:rPr>
          <w:rFonts w:ascii="Perpetua" w:hAnsi="Perpetua" w:cs="Perpetua"/>
          <w:sz w:val="26"/>
          <w:szCs w:val="26"/>
        </w:rPr>
        <w:softHyphen/>
      </w:r>
      <w:r w:rsidRPr="001F0EC2">
        <w:rPr>
          <w:rFonts w:ascii="Perpetua" w:hAnsi="Perpetua" w:cs="Perpetua"/>
          <w:sz w:val="26"/>
          <w:szCs w:val="26"/>
        </w:rPr>
        <w:t xml:space="preserve">gelder </w:t>
      </w:r>
      <w:proofErr w:type="gramStart"/>
      <w:r>
        <w:rPr>
          <w:rFonts w:ascii="Perpetua" w:hAnsi="Perpetua" w:cs="Perpetua"/>
          <w:sz w:val="26"/>
          <w:szCs w:val="26"/>
        </w:rPr>
        <w:t>das</w:t>
      </w:r>
      <w:proofErr w:type="gramEnd"/>
      <w:r>
        <w:rPr>
          <w:rFonts w:ascii="Perpetua" w:hAnsi="Perpetua" w:cs="Perpetua"/>
          <w:sz w:val="26"/>
          <w:szCs w:val="26"/>
        </w:rPr>
        <w:t xml:space="preserve"> „</w:t>
      </w:r>
      <w:r w:rsidRPr="00007232">
        <w:rPr>
          <w:rFonts w:ascii="Perpetua" w:hAnsi="Perpetua" w:cs="Perpetua"/>
          <w:sz w:val="26"/>
          <w:szCs w:val="26"/>
        </w:rPr>
        <w:t>75% – 25% Modell</w:t>
      </w:r>
      <w:r>
        <w:rPr>
          <w:rFonts w:ascii="Perpetua" w:hAnsi="Perpetua" w:cs="Perpetua"/>
          <w:sz w:val="26"/>
          <w:szCs w:val="26"/>
        </w:rPr>
        <w:t>“</w:t>
      </w:r>
      <w:r w:rsidRPr="001F0EC2">
        <w:rPr>
          <w:rFonts w:ascii="Perpetua" w:hAnsi="Perpetua" w:cs="Perpetua"/>
          <w:sz w:val="26"/>
          <w:szCs w:val="26"/>
        </w:rPr>
        <w:t xml:space="preserve">, </w:t>
      </w:r>
      <w:r>
        <w:rPr>
          <w:rFonts w:ascii="Perpetua" w:hAnsi="Perpetua" w:cs="Perpetua"/>
          <w:sz w:val="26"/>
          <w:szCs w:val="26"/>
        </w:rPr>
        <w:t xml:space="preserve">welches besagt, </w:t>
      </w:r>
      <w:r w:rsidRPr="001F0EC2">
        <w:rPr>
          <w:rFonts w:ascii="Perpetua" w:hAnsi="Perpetua" w:cs="Perpetua"/>
          <w:sz w:val="26"/>
          <w:szCs w:val="26"/>
        </w:rPr>
        <w:t xml:space="preserve">dass </w:t>
      </w:r>
      <w:r>
        <w:rPr>
          <w:rFonts w:ascii="Perpetua" w:hAnsi="Perpetua" w:cs="Perpetua"/>
          <w:sz w:val="26"/>
          <w:szCs w:val="26"/>
        </w:rPr>
        <w:t>zumindest</w:t>
      </w:r>
      <w:r w:rsidRPr="001F0EC2">
        <w:rPr>
          <w:rFonts w:ascii="Perpetua" w:hAnsi="Perpetua" w:cs="Perpetua"/>
          <w:sz w:val="26"/>
          <w:szCs w:val="26"/>
        </w:rPr>
        <w:t xml:space="preserve"> 75% der bewilligten Förder</w:t>
      </w:r>
      <w:r w:rsidR="00020813">
        <w:rPr>
          <w:rFonts w:ascii="Perpetua" w:hAnsi="Perpetua" w:cs="Perpetua"/>
          <w:sz w:val="26"/>
          <w:szCs w:val="26"/>
        </w:rPr>
        <w:softHyphen/>
      </w:r>
      <w:r w:rsidRPr="001F0EC2">
        <w:rPr>
          <w:rFonts w:ascii="Perpetua" w:hAnsi="Perpetua" w:cs="Perpetua"/>
          <w:sz w:val="26"/>
          <w:szCs w:val="26"/>
        </w:rPr>
        <w:t>mittel in der Kostenkategorie „Personalkosten“ abzurechnen sind. Somit dürfen in der Kosten</w:t>
      </w:r>
      <w:r w:rsidR="00020813">
        <w:rPr>
          <w:rFonts w:ascii="Perpetua" w:hAnsi="Perpetua" w:cs="Perpetua"/>
          <w:sz w:val="26"/>
          <w:szCs w:val="26"/>
        </w:rPr>
        <w:softHyphen/>
      </w:r>
      <w:r w:rsidRPr="001F0EC2">
        <w:rPr>
          <w:rFonts w:ascii="Perpetua" w:hAnsi="Perpetua" w:cs="Perpetua"/>
          <w:sz w:val="26"/>
          <w:szCs w:val="26"/>
        </w:rPr>
        <w:t>kategorie „Sonstige Kosten“ höchstens 25% der bewilligten Fördersumme abgerechnet werden.</w:t>
      </w:r>
    </w:p>
    <w:p w14:paraId="00F50DEE" w14:textId="77777777" w:rsidR="00143005" w:rsidRDefault="00143005" w:rsidP="00020813">
      <w:pPr>
        <w:pStyle w:val="Listenabsatz"/>
        <w:numPr>
          <w:ilvl w:val="0"/>
          <w:numId w:val="27"/>
        </w:numPr>
        <w:spacing w:before="100" w:after="240"/>
        <w:ind w:left="350" w:right="-560" w:hanging="350"/>
        <w:rPr>
          <w:rFonts w:ascii="Perpetua" w:hAnsi="Perpetua" w:cs="Perpetua"/>
          <w:sz w:val="26"/>
          <w:szCs w:val="26"/>
        </w:rPr>
      </w:pPr>
      <w:r>
        <w:rPr>
          <w:rFonts w:ascii="Perpetua" w:hAnsi="Perpetua" w:cs="Perpetua"/>
          <w:sz w:val="26"/>
          <w:szCs w:val="26"/>
        </w:rPr>
        <w:t>Es sind im Zuge der Zwischenabrechnung nur jene Kostenpositionen anzuführen, die vom Jubiläumsfonds anerkannt und abgerechnet werden sollen.</w:t>
      </w:r>
    </w:p>
    <w:p w14:paraId="54241477" w14:textId="77777777" w:rsidR="00677A70" w:rsidRPr="001F0EC2" w:rsidRDefault="00677A70" w:rsidP="00020813">
      <w:pPr>
        <w:pStyle w:val="Listenabsatz"/>
        <w:numPr>
          <w:ilvl w:val="0"/>
          <w:numId w:val="27"/>
        </w:numPr>
        <w:spacing w:before="100" w:after="240"/>
        <w:ind w:left="350" w:right="-560" w:hanging="350"/>
        <w:rPr>
          <w:rFonts w:ascii="Perpetua" w:hAnsi="Perpetua" w:cs="Perpetua"/>
          <w:sz w:val="26"/>
          <w:szCs w:val="26"/>
        </w:rPr>
      </w:pPr>
      <w:r w:rsidRPr="001F0EC2">
        <w:rPr>
          <w:rFonts w:ascii="Perpetua" w:hAnsi="Perpetua" w:cs="Perpetua"/>
          <w:sz w:val="26"/>
          <w:szCs w:val="26"/>
        </w:rPr>
        <w:t>Umwidmungen sind innerhalb der definierten Rahmenbedingungen und Vorgaben der Global</w:t>
      </w:r>
      <w:r w:rsidR="00020813">
        <w:rPr>
          <w:rFonts w:ascii="Perpetua" w:hAnsi="Perpetua" w:cs="Perpetua"/>
          <w:sz w:val="26"/>
          <w:szCs w:val="26"/>
        </w:rPr>
        <w:softHyphen/>
      </w:r>
      <w:r w:rsidRPr="001F0EC2">
        <w:rPr>
          <w:rFonts w:ascii="Perpetua" w:hAnsi="Perpetua" w:cs="Perpetua"/>
          <w:sz w:val="26"/>
          <w:szCs w:val="26"/>
        </w:rPr>
        <w:t>budgetierung ohne Rücksprache und ohne gesonderte Genehmigung des Jubiläumsfonds jederzeit möglich.</w:t>
      </w:r>
    </w:p>
    <w:p w14:paraId="0731EB22" w14:textId="77777777" w:rsidR="001E4728" w:rsidRDefault="001E4728" w:rsidP="00020813">
      <w:pPr>
        <w:pStyle w:val="Listenabsatz"/>
        <w:numPr>
          <w:ilvl w:val="0"/>
          <w:numId w:val="27"/>
        </w:numPr>
        <w:spacing w:before="100" w:after="240"/>
        <w:ind w:left="350" w:right="-560" w:hanging="350"/>
        <w:rPr>
          <w:rFonts w:ascii="Perpetua" w:hAnsi="Perpetua" w:cs="Perpetua"/>
          <w:sz w:val="26"/>
          <w:szCs w:val="26"/>
        </w:rPr>
      </w:pPr>
      <w:r>
        <w:rPr>
          <w:rFonts w:ascii="Perpetua" w:hAnsi="Perpetua" w:cs="Perpetua"/>
          <w:sz w:val="26"/>
          <w:szCs w:val="26"/>
        </w:rPr>
        <w:t xml:space="preserve">Alle Kostenpositionen </w:t>
      </w:r>
      <w:r w:rsidR="000571BB">
        <w:rPr>
          <w:rFonts w:ascii="Perpetua" w:hAnsi="Perpetua" w:cs="Perpetua"/>
          <w:sz w:val="26"/>
          <w:szCs w:val="26"/>
        </w:rPr>
        <w:t xml:space="preserve">für die Zwischenabrechnung </w:t>
      </w:r>
      <w:r>
        <w:rPr>
          <w:rFonts w:ascii="Perpetua" w:hAnsi="Perpetua" w:cs="Perpetua"/>
          <w:sz w:val="26"/>
          <w:szCs w:val="26"/>
        </w:rPr>
        <w:t xml:space="preserve">müssen innerhalb des </w:t>
      </w:r>
      <w:r w:rsidR="000571BB">
        <w:rPr>
          <w:rFonts w:ascii="Perpetua" w:hAnsi="Perpetua" w:cs="Perpetua"/>
          <w:sz w:val="26"/>
          <w:szCs w:val="26"/>
        </w:rPr>
        <w:t xml:space="preserve">o.a. </w:t>
      </w:r>
      <w:r>
        <w:rPr>
          <w:rFonts w:ascii="Perpetua" w:hAnsi="Perpetua" w:cs="Perpetua"/>
          <w:sz w:val="26"/>
          <w:szCs w:val="26"/>
        </w:rPr>
        <w:t>Abrechnungs</w:t>
      </w:r>
      <w:r w:rsidR="00020813">
        <w:rPr>
          <w:rFonts w:ascii="Perpetua" w:hAnsi="Perpetua" w:cs="Perpetua"/>
          <w:sz w:val="26"/>
          <w:szCs w:val="26"/>
        </w:rPr>
        <w:softHyphen/>
      </w:r>
      <w:r>
        <w:rPr>
          <w:rFonts w:ascii="Perpetua" w:hAnsi="Perpetua" w:cs="Perpetua"/>
          <w:sz w:val="26"/>
          <w:szCs w:val="26"/>
        </w:rPr>
        <w:t>zeitraumes</w:t>
      </w:r>
      <w:r w:rsidR="00007232">
        <w:rPr>
          <w:rFonts w:ascii="Perpetua" w:hAnsi="Perpetua" w:cs="Perpetua"/>
          <w:sz w:val="26"/>
          <w:szCs w:val="26"/>
        </w:rPr>
        <w:t xml:space="preserve"> (Projektbeginn – Stichtag der Zwischenabrechnung)</w:t>
      </w:r>
      <w:r>
        <w:rPr>
          <w:rFonts w:ascii="Perpetua" w:hAnsi="Perpetua" w:cs="Perpetua"/>
          <w:sz w:val="26"/>
          <w:szCs w:val="26"/>
        </w:rPr>
        <w:t xml:space="preserve"> angefallen bzw. realisiert worden sein, um im </w:t>
      </w:r>
      <w:r w:rsidR="00007232">
        <w:rPr>
          <w:rFonts w:ascii="Perpetua" w:hAnsi="Perpetua" w:cs="Perpetua"/>
          <w:sz w:val="26"/>
          <w:szCs w:val="26"/>
        </w:rPr>
        <w:t>Zuge</w:t>
      </w:r>
      <w:r>
        <w:rPr>
          <w:rFonts w:ascii="Perpetua" w:hAnsi="Perpetua" w:cs="Perpetua"/>
          <w:sz w:val="26"/>
          <w:szCs w:val="26"/>
        </w:rPr>
        <w:t xml:space="preserve"> der Zwischenabrechnung </w:t>
      </w:r>
      <w:r w:rsidR="00007232">
        <w:rPr>
          <w:rFonts w:ascii="Perpetua" w:hAnsi="Perpetua" w:cs="Perpetua"/>
          <w:sz w:val="26"/>
          <w:szCs w:val="26"/>
        </w:rPr>
        <w:t>anerkannt</w:t>
      </w:r>
      <w:r>
        <w:rPr>
          <w:rFonts w:ascii="Perpetua" w:hAnsi="Perpetua" w:cs="Perpetua"/>
          <w:sz w:val="26"/>
          <w:szCs w:val="26"/>
        </w:rPr>
        <w:t xml:space="preserve"> werden zu können.</w:t>
      </w:r>
    </w:p>
    <w:p w14:paraId="21162463" w14:textId="77777777" w:rsidR="003B33B0" w:rsidRDefault="003B33B0" w:rsidP="00020813">
      <w:pPr>
        <w:pStyle w:val="Listenabsatz"/>
        <w:numPr>
          <w:ilvl w:val="0"/>
          <w:numId w:val="27"/>
        </w:numPr>
        <w:spacing w:before="100" w:after="240"/>
        <w:ind w:left="350" w:right="-560" w:hanging="350"/>
        <w:rPr>
          <w:rFonts w:ascii="Perpetua" w:hAnsi="Perpetua" w:cs="Perpetua"/>
          <w:sz w:val="26"/>
          <w:szCs w:val="26"/>
        </w:rPr>
      </w:pPr>
      <w:r>
        <w:rPr>
          <w:rFonts w:ascii="Perpetua" w:hAnsi="Perpetua" w:cs="Perpetua"/>
          <w:sz w:val="26"/>
          <w:szCs w:val="26"/>
        </w:rPr>
        <w:t xml:space="preserve">Alle Kostenpositionen müssen zum einen in den Detailübersichten dieses Formblattes angeführt </w:t>
      </w:r>
      <w:r w:rsidR="002818CA">
        <w:rPr>
          <w:rFonts w:ascii="Perpetua" w:hAnsi="Perpetua" w:cs="Perpetua"/>
          <w:sz w:val="26"/>
          <w:szCs w:val="26"/>
        </w:rPr>
        <w:t>wie auch</w:t>
      </w:r>
      <w:r>
        <w:rPr>
          <w:rFonts w:ascii="Perpetua" w:hAnsi="Perpetua" w:cs="Perpetua"/>
          <w:sz w:val="26"/>
          <w:szCs w:val="26"/>
        </w:rPr>
        <w:t xml:space="preserve"> in den übermittelten Abrechnungsunterlagen </w:t>
      </w:r>
      <w:r w:rsidR="002818CA">
        <w:rPr>
          <w:rFonts w:ascii="Perpetua" w:hAnsi="Perpetua" w:cs="Perpetua"/>
          <w:sz w:val="26"/>
          <w:szCs w:val="26"/>
        </w:rPr>
        <w:t xml:space="preserve">saldogleich </w:t>
      </w:r>
      <w:r>
        <w:rPr>
          <w:rFonts w:ascii="Perpetua" w:hAnsi="Perpetua" w:cs="Perpetua"/>
          <w:sz w:val="26"/>
          <w:szCs w:val="26"/>
        </w:rPr>
        <w:t>nachge</w:t>
      </w:r>
      <w:r w:rsidR="002818CA">
        <w:rPr>
          <w:rFonts w:ascii="Perpetua" w:hAnsi="Perpetua" w:cs="Perpetua"/>
          <w:sz w:val="26"/>
          <w:szCs w:val="26"/>
        </w:rPr>
        <w:softHyphen/>
      </w:r>
      <w:r>
        <w:rPr>
          <w:rFonts w:ascii="Perpetua" w:hAnsi="Perpetua" w:cs="Perpetua"/>
          <w:sz w:val="26"/>
          <w:szCs w:val="26"/>
        </w:rPr>
        <w:t>wiesen werden</w:t>
      </w:r>
      <w:r w:rsidR="000C1C6B">
        <w:rPr>
          <w:rFonts w:ascii="Perpetua" w:hAnsi="Perpetua" w:cs="Perpetua"/>
          <w:sz w:val="26"/>
          <w:szCs w:val="26"/>
        </w:rPr>
        <w:t>.</w:t>
      </w:r>
    </w:p>
    <w:p w14:paraId="697EA3CF" w14:textId="77777777" w:rsidR="001E4728" w:rsidRDefault="00677A70" w:rsidP="00020813">
      <w:pPr>
        <w:pStyle w:val="Listenabsatz"/>
        <w:numPr>
          <w:ilvl w:val="0"/>
          <w:numId w:val="27"/>
        </w:numPr>
        <w:spacing w:before="100" w:after="240"/>
        <w:ind w:left="350" w:right="-560" w:hanging="350"/>
        <w:rPr>
          <w:rFonts w:ascii="Perpetua" w:hAnsi="Perpetua" w:cs="Perpetua"/>
          <w:sz w:val="26"/>
          <w:szCs w:val="26"/>
        </w:rPr>
      </w:pPr>
      <w:r w:rsidRPr="001F0EC2">
        <w:rPr>
          <w:rFonts w:ascii="Perpetua" w:hAnsi="Perpetua" w:cs="Perpetua"/>
          <w:sz w:val="26"/>
          <w:szCs w:val="26"/>
        </w:rPr>
        <w:t xml:space="preserve">Bitte beachten Sie </w:t>
      </w:r>
      <w:r>
        <w:rPr>
          <w:rFonts w:ascii="Perpetua" w:hAnsi="Perpetua" w:cs="Perpetua"/>
          <w:sz w:val="26"/>
          <w:szCs w:val="26"/>
        </w:rPr>
        <w:t xml:space="preserve">in diesem Zusammenhang </w:t>
      </w:r>
      <w:r w:rsidRPr="001F0EC2">
        <w:rPr>
          <w:rFonts w:ascii="Perpetua" w:hAnsi="Perpetua" w:cs="Perpetua"/>
          <w:sz w:val="26"/>
          <w:szCs w:val="26"/>
        </w:rPr>
        <w:t xml:space="preserve">unbedingt das </w:t>
      </w:r>
      <w:r w:rsidRPr="00664528">
        <w:rPr>
          <w:rFonts w:ascii="Perpetua" w:hAnsi="Perpetua" w:cs="Perpetua"/>
          <w:i/>
          <w:sz w:val="26"/>
          <w:szCs w:val="26"/>
        </w:rPr>
        <w:t xml:space="preserve">Hinweisblatt zur Abrechnung und Abwicklung </w:t>
      </w:r>
      <w:r w:rsidR="00664528" w:rsidRPr="00664528">
        <w:rPr>
          <w:rFonts w:ascii="Perpetua" w:hAnsi="Perpetua" w:cs="Perpetua"/>
          <w:i/>
          <w:sz w:val="26"/>
          <w:szCs w:val="26"/>
        </w:rPr>
        <w:t>von Jubiläumsfondsprojekten</w:t>
      </w:r>
      <w:r>
        <w:rPr>
          <w:rFonts w:ascii="Perpetua" w:hAnsi="Perpetua" w:cs="Perpetua"/>
          <w:sz w:val="26"/>
          <w:szCs w:val="26"/>
        </w:rPr>
        <w:t>.</w:t>
      </w:r>
    </w:p>
    <w:p w14:paraId="3A5F1EBB" w14:textId="77777777" w:rsidR="00C47C81" w:rsidRDefault="00C47C81" w:rsidP="00EC7FBA">
      <w:pPr>
        <w:pStyle w:val="Listenabsatz"/>
        <w:spacing w:before="100" w:after="240"/>
        <w:ind w:firstLine="0"/>
        <w:rPr>
          <w:rFonts w:ascii="Perpetua" w:hAnsi="Perpetua" w:cs="Perpetua"/>
          <w:sz w:val="16"/>
          <w:szCs w:val="16"/>
        </w:rPr>
      </w:pPr>
    </w:p>
    <w:tbl>
      <w:tblPr>
        <w:tblStyle w:val="Tabellenraster1"/>
        <w:tblW w:w="9639" w:type="dxa"/>
        <w:tblInd w:w="108" w:type="dxa"/>
        <w:tblLayout w:type="fixed"/>
        <w:tblCellMar>
          <w:top w:w="170" w:type="dxa"/>
        </w:tblCellMar>
        <w:tblLook w:val="04A0" w:firstRow="1" w:lastRow="0" w:firstColumn="1" w:lastColumn="0" w:noHBand="0" w:noVBand="1"/>
      </w:tblPr>
      <w:tblGrid>
        <w:gridCol w:w="7371"/>
        <w:gridCol w:w="2268"/>
      </w:tblGrid>
      <w:tr w:rsidR="00C47C81" w:rsidRPr="003B67AE" w14:paraId="7CFE4F2B" w14:textId="77777777" w:rsidTr="00901C02">
        <w:trPr>
          <w:trHeight w:val="454"/>
        </w:trPr>
        <w:tc>
          <w:tcPr>
            <w:tcW w:w="7371" w:type="dxa"/>
            <w:tcBorders>
              <w:bottom w:val="single" w:sz="4" w:space="0" w:color="auto"/>
            </w:tcBorders>
          </w:tcPr>
          <w:p w14:paraId="6E2AC04D" w14:textId="77777777" w:rsidR="00C47C81" w:rsidRPr="003B67AE" w:rsidRDefault="00C47C81" w:rsidP="00C35C66">
            <w:pPr>
              <w:spacing w:after="40"/>
              <w:ind w:firstLine="0"/>
              <w:jc w:val="left"/>
              <w:rPr>
                <w:rFonts w:ascii="GillAlternateOne" w:hAnsi="GillAlternateOne"/>
                <w:szCs w:val="24"/>
                <w:lang w:val="de-AT"/>
              </w:rPr>
            </w:pPr>
            <w:r w:rsidRPr="00C47C81">
              <w:rPr>
                <w:rFonts w:ascii="GillAlternateOne" w:hAnsi="GillAlternateOne"/>
                <w:szCs w:val="24"/>
                <w:lang w:val="de-AT"/>
              </w:rPr>
              <w:t>1. Fördertranche ausbezahlt</w:t>
            </w:r>
          </w:p>
          <w:p w14:paraId="7920380A" w14:textId="77777777" w:rsidR="00C47C81" w:rsidRDefault="00C47C81" w:rsidP="00C35C66">
            <w:pPr>
              <w:spacing w:after="60"/>
              <w:ind w:firstLine="0"/>
              <w:jc w:val="left"/>
              <w:rPr>
                <w:rFonts w:ascii="GillAlternateOneLight" w:hAnsi="GillAlternateOneLight"/>
                <w:sz w:val="18"/>
                <w:szCs w:val="18"/>
                <w:lang w:val="de-AT"/>
              </w:rPr>
            </w:pPr>
            <w:r>
              <w:rPr>
                <w:rFonts w:ascii="GillAlternateOneLight" w:hAnsi="GillAlternateOneLight"/>
                <w:sz w:val="18"/>
                <w:szCs w:val="18"/>
                <w:lang w:val="de-AT"/>
              </w:rPr>
              <w:t>z</w:t>
            </w:r>
            <w:r w:rsidRPr="00C47C81">
              <w:rPr>
                <w:rFonts w:ascii="GillAlternateOneLight" w:hAnsi="GillAlternateOneLight"/>
                <w:sz w:val="18"/>
                <w:szCs w:val="18"/>
                <w:lang w:val="de-AT"/>
              </w:rPr>
              <w:t>u Projektbeginn</w:t>
            </w:r>
          </w:p>
          <w:p w14:paraId="6412D164" w14:textId="77777777" w:rsidR="00C47C81" w:rsidRPr="003B67AE" w:rsidRDefault="00C47C81" w:rsidP="00C35C66">
            <w:pPr>
              <w:spacing w:after="60"/>
              <w:ind w:firstLine="0"/>
              <w:jc w:val="left"/>
              <w:rPr>
                <w:rFonts w:ascii="GillAlternateOneLight" w:hAnsi="GillAlternateOneLight"/>
                <w:sz w:val="18"/>
                <w:szCs w:val="18"/>
              </w:rPr>
            </w:pPr>
            <w:r w:rsidRPr="003B67AE">
              <w:rPr>
                <w:rFonts w:ascii="GillAlternateOneLight" w:hAnsi="GillAlternateOneLight"/>
                <w:sz w:val="18"/>
                <w:szCs w:val="18"/>
                <w:lang w:val="de-AT"/>
              </w:rPr>
              <w:t>von der Projektleitung auszufüllen</w:t>
            </w:r>
          </w:p>
        </w:tc>
        <w:tc>
          <w:tcPr>
            <w:tcW w:w="2268" w:type="dxa"/>
          </w:tcPr>
          <w:p w14:paraId="40F7C99C" w14:textId="77777777" w:rsidR="00C47C81" w:rsidRPr="003B67AE" w:rsidRDefault="00C47C81" w:rsidP="00C35C66">
            <w:pPr>
              <w:spacing w:after="0"/>
              <w:ind w:firstLine="0"/>
              <w:jc w:val="right"/>
              <w:rPr>
                <w:rFonts w:ascii="GillAlternateOneLight" w:hAnsi="GillAlternateOneLight"/>
                <w:szCs w:val="24"/>
              </w:rPr>
            </w:pPr>
            <w:r w:rsidRPr="003B67A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67A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67AE">
              <w:rPr>
                <w:rFonts w:ascii="Arial" w:hAnsi="Arial" w:cs="Arial"/>
                <w:szCs w:val="24"/>
              </w:rPr>
            </w:r>
            <w:r w:rsidRPr="003B67AE">
              <w:rPr>
                <w:rFonts w:ascii="Arial" w:hAnsi="Arial" w:cs="Arial"/>
                <w:szCs w:val="24"/>
              </w:rPr>
              <w:fldChar w:fldCharType="separate"/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fldChar w:fldCharType="end"/>
            </w:r>
            <w:r w:rsidRPr="003B67AE">
              <w:rPr>
                <w:rFonts w:ascii="GillAlternateOneLight" w:hAnsi="GillAlternateOneLight"/>
                <w:szCs w:val="24"/>
              </w:rPr>
              <w:t xml:space="preserve">  EUR</w:t>
            </w:r>
          </w:p>
        </w:tc>
      </w:tr>
      <w:tr w:rsidR="00C47C81" w:rsidRPr="003B67AE" w14:paraId="5FFE99B6" w14:textId="77777777" w:rsidTr="00901C02">
        <w:trPr>
          <w:trHeight w:hRule="exact" w:val="1267"/>
        </w:trPr>
        <w:tc>
          <w:tcPr>
            <w:tcW w:w="7371" w:type="dxa"/>
            <w:tcBorders>
              <w:bottom w:val="nil"/>
            </w:tcBorders>
          </w:tcPr>
          <w:p w14:paraId="43301B3C" w14:textId="77777777" w:rsidR="00C47C81" w:rsidRPr="003B67AE" w:rsidRDefault="00C47C81" w:rsidP="00C35C66">
            <w:pPr>
              <w:spacing w:after="40"/>
              <w:ind w:firstLine="0"/>
              <w:jc w:val="left"/>
              <w:rPr>
                <w:rFonts w:ascii="GillAlternateOne" w:hAnsi="GillAlternateOne"/>
                <w:szCs w:val="24"/>
              </w:rPr>
            </w:pPr>
            <w:r w:rsidRPr="003B67AE">
              <w:rPr>
                <w:rFonts w:ascii="GillAlternateOne" w:hAnsi="GillAlternateOne"/>
                <w:szCs w:val="24"/>
              </w:rPr>
              <w:t>Personalkosten</w:t>
            </w:r>
          </w:p>
          <w:p w14:paraId="279194F4" w14:textId="77777777" w:rsidR="00C47C81" w:rsidRPr="003B67AE" w:rsidRDefault="00C47C81" w:rsidP="00C35C66">
            <w:pPr>
              <w:spacing w:after="0"/>
              <w:ind w:right="-284" w:firstLine="0"/>
              <w:jc w:val="left"/>
              <w:rPr>
                <w:rFonts w:ascii="GillAlternateOneLight" w:hAnsi="GillAlternateOneLight"/>
                <w:sz w:val="18"/>
                <w:szCs w:val="18"/>
                <w:lang w:val="de-AT"/>
              </w:rPr>
            </w:pPr>
            <w:r w:rsidRPr="003B67AE">
              <w:rPr>
                <w:rFonts w:ascii="GillAlternateOneLight" w:hAnsi="GillAlternateOneLight"/>
                <w:sz w:val="18"/>
                <w:szCs w:val="18"/>
                <w:lang w:val="de-AT"/>
              </w:rPr>
              <w:t>(</w:t>
            </w:r>
            <w:r w:rsidRPr="00C47C81">
              <w:rPr>
                <w:rFonts w:ascii="GillAlternateOneLight" w:hAnsi="GillAlternateOneLight"/>
                <w:sz w:val="18"/>
                <w:szCs w:val="18"/>
                <w:lang w:val="de-AT"/>
              </w:rPr>
              <w:t>angefallen bis zum Stichtag der Zwischenabrechnung</w:t>
            </w:r>
            <w:r w:rsidRPr="003B67AE">
              <w:rPr>
                <w:rFonts w:ascii="GillAlternateOneLight" w:hAnsi="GillAlternateOneLight"/>
                <w:sz w:val="18"/>
                <w:szCs w:val="18"/>
                <w:lang w:val="de-AT"/>
              </w:rPr>
              <w:t>)</w:t>
            </w:r>
          </w:p>
          <w:p w14:paraId="170C2B69" w14:textId="77777777" w:rsidR="00C47C81" w:rsidRPr="003B67AE" w:rsidRDefault="00C47C81" w:rsidP="00C35C66">
            <w:pPr>
              <w:spacing w:after="0"/>
              <w:ind w:firstLine="0"/>
              <w:jc w:val="left"/>
              <w:rPr>
                <w:rFonts w:ascii="GillAlternateOneLight" w:hAnsi="GillAlternateOneLight"/>
                <w:sz w:val="18"/>
                <w:szCs w:val="18"/>
                <w:lang w:val="de-AT"/>
              </w:rPr>
            </w:pPr>
            <w:r w:rsidRPr="003B67AE">
              <w:rPr>
                <w:rFonts w:ascii="GillAlternateOneLight" w:hAnsi="GillAlternateOneLight"/>
                <w:sz w:val="18"/>
                <w:szCs w:val="18"/>
                <w:lang w:val="de-AT"/>
              </w:rPr>
              <w:t>von der Projektleitung auszufüllen</w:t>
            </w:r>
          </w:p>
          <w:p w14:paraId="48EA1BA8" w14:textId="0A719A50" w:rsidR="00C47C81" w:rsidRPr="003B67AE" w:rsidRDefault="00901C02" w:rsidP="00C35C66">
            <w:pPr>
              <w:spacing w:before="40" w:after="0"/>
              <w:ind w:firstLine="0"/>
              <w:jc w:val="left"/>
              <w:rPr>
                <w:rFonts w:ascii="GillAlternateOne" w:hAnsi="GillAlternateOne"/>
                <w:b/>
                <w:sz w:val="26"/>
                <w:szCs w:val="26"/>
              </w:rPr>
            </w:pPr>
            <w:r>
              <w:rPr>
                <w:rFonts w:ascii="GillAlternateOneLight" w:hAnsi="GillAlternateOneLight"/>
                <w:i/>
                <w:sz w:val="18"/>
                <w:szCs w:val="18"/>
                <w:lang w:val="de-AT"/>
              </w:rPr>
              <w:t xml:space="preserve">   </w:t>
            </w:r>
            <w:r w:rsidR="00C47C81" w:rsidRPr="003B67AE">
              <w:rPr>
                <w:rFonts w:ascii="GillAlternateOneLight" w:hAnsi="GillAlternateOneLight"/>
                <w:i/>
                <w:sz w:val="18"/>
                <w:szCs w:val="18"/>
                <w:lang w:val="de-AT"/>
              </w:rPr>
              <w:t>hievon Bekanntgabe evtl. gebildeter Pensionskassenrückstellungen als Gesamtbetrag</w:t>
            </w:r>
          </w:p>
        </w:tc>
        <w:tc>
          <w:tcPr>
            <w:tcW w:w="2268" w:type="dxa"/>
          </w:tcPr>
          <w:p w14:paraId="5833E4EE" w14:textId="77777777" w:rsidR="00C47C81" w:rsidRPr="003B67AE" w:rsidRDefault="00C47C81" w:rsidP="00C35C66">
            <w:pPr>
              <w:spacing w:after="0"/>
              <w:ind w:firstLine="0"/>
              <w:jc w:val="right"/>
              <w:rPr>
                <w:rFonts w:ascii="GillAlternateOneLight" w:hAnsi="GillAlternateOneLight"/>
                <w:szCs w:val="24"/>
              </w:rPr>
            </w:pPr>
            <w:r w:rsidRPr="003B67AE">
              <w:rPr>
                <w:rFonts w:ascii="GillAlternateOneLight" w:hAnsi="GillAlternateOneLight"/>
                <w:szCs w:val="24"/>
              </w:rPr>
              <w:t xml:space="preserve">  </w:t>
            </w:r>
            <w:r w:rsidRPr="003B67A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67A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67AE">
              <w:rPr>
                <w:rFonts w:ascii="Arial" w:hAnsi="Arial" w:cs="Arial"/>
                <w:szCs w:val="24"/>
              </w:rPr>
            </w:r>
            <w:r w:rsidRPr="003B67AE">
              <w:rPr>
                <w:rFonts w:ascii="Arial" w:hAnsi="Arial" w:cs="Arial"/>
                <w:szCs w:val="24"/>
              </w:rPr>
              <w:fldChar w:fldCharType="separate"/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fldChar w:fldCharType="end"/>
            </w:r>
            <w:r w:rsidRPr="003B67AE">
              <w:rPr>
                <w:rFonts w:ascii="GillAlternateOneLight" w:hAnsi="GillAlternateOneLight"/>
                <w:szCs w:val="24"/>
              </w:rPr>
              <w:t xml:space="preserve">  EUR</w:t>
            </w:r>
          </w:p>
          <w:p w14:paraId="59E263B0" w14:textId="77777777" w:rsidR="00C47C81" w:rsidRPr="003B67AE" w:rsidRDefault="00C47C81" w:rsidP="00C35C66">
            <w:pPr>
              <w:tabs>
                <w:tab w:val="left" w:pos="2616"/>
              </w:tabs>
              <w:spacing w:after="120"/>
              <w:ind w:firstLine="0"/>
              <w:jc w:val="left"/>
              <w:rPr>
                <w:rFonts w:ascii="GillAlternateOneLight" w:hAnsi="GillAlternateOneLight"/>
                <w:sz w:val="28"/>
                <w:szCs w:val="28"/>
              </w:rPr>
            </w:pPr>
            <w:r w:rsidRPr="003B67AE">
              <w:rPr>
                <w:rFonts w:ascii="GillAlternateOneLight" w:hAnsi="GillAlternateOneLight"/>
                <w:sz w:val="28"/>
                <w:szCs w:val="28"/>
              </w:rPr>
              <w:tab/>
            </w:r>
          </w:p>
          <w:p w14:paraId="657AC8AD" w14:textId="77777777" w:rsidR="00C47C81" w:rsidRDefault="00C47C81" w:rsidP="00C35C66">
            <w:pPr>
              <w:spacing w:after="0"/>
              <w:ind w:firstLine="0"/>
              <w:jc w:val="right"/>
              <w:rPr>
                <w:rFonts w:ascii="GillAlternateOneLight" w:hAnsi="GillAlternateOneLight"/>
                <w:szCs w:val="24"/>
              </w:rPr>
            </w:pPr>
            <w:r w:rsidRPr="003B67A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67A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67AE">
              <w:rPr>
                <w:rFonts w:ascii="Arial" w:hAnsi="Arial" w:cs="Arial"/>
                <w:szCs w:val="24"/>
              </w:rPr>
            </w:r>
            <w:r w:rsidRPr="003B67AE">
              <w:rPr>
                <w:rFonts w:ascii="Arial" w:hAnsi="Arial" w:cs="Arial"/>
                <w:szCs w:val="24"/>
              </w:rPr>
              <w:fldChar w:fldCharType="separate"/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fldChar w:fldCharType="end"/>
            </w:r>
            <w:r w:rsidRPr="003B67AE">
              <w:rPr>
                <w:rFonts w:ascii="GillAlternateOneLight" w:hAnsi="GillAlternateOneLight"/>
                <w:szCs w:val="24"/>
              </w:rPr>
              <w:t xml:space="preserve">  EUR</w:t>
            </w:r>
          </w:p>
          <w:p w14:paraId="5D027773" w14:textId="77777777" w:rsidR="000F29A6" w:rsidRDefault="000F29A6" w:rsidP="00C35C66">
            <w:pPr>
              <w:spacing w:after="0"/>
              <w:ind w:firstLine="0"/>
              <w:jc w:val="right"/>
              <w:rPr>
                <w:rFonts w:ascii="GillAlternateOneLight" w:hAnsi="GillAlternateOneLight"/>
                <w:szCs w:val="24"/>
              </w:rPr>
            </w:pPr>
          </w:p>
          <w:p w14:paraId="176F8800" w14:textId="77777777" w:rsidR="000F29A6" w:rsidRDefault="000F29A6" w:rsidP="00C35C66">
            <w:pPr>
              <w:spacing w:after="0"/>
              <w:ind w:firstLine="0"/>
              <w:jc w:val="right"/>
              <w:rPr>
                <w:rFonts w:ascii="GillAlternateOneLight" w:hAnsi="GillAlternateOneLight"/>
                <w:szCs w:val="24"/>
              </w:rPr>
            </w:pPr>
          </w:p>
          <w:p w14:paraId="5D173FFC" w14:textId="2FDEF526" w:rsidR="000F29A6" w:rsidRPr="003B67AE" w:rsidRDefault="000F29A6" w:rsidP="00C35C66">
            <w:pPr>
              <w:spacing w:after="0"/>
              <w:ind w:firstLine="0"/>
              <w:jc w:val="right"/>
              <w:rPr>
                <w:rFonts w:ascii="GillAlternateOne" w:hAnsi="GillAlternateOne"/>
                <w:b/>
                <w:sz w:val="26"/>
                <w:szCs w:val="26"/>
              </w:rPr>
            </w:pPr>
          </w:p>
        </w:tc>
      </w:tr>
      <w:tr w:rsidR="00C47C81" w:rsidRPr="003B67AE" w14:paraId="328A2BC9" w14:textId="77777777" w:rsidTr="00703A02">
        <w:trPr>
          <w:trHeight w:val="567"/>
        </w:trPr>
        <w:tc>
          <w:tcPr>
            <w:tcW w:w="7371" w:type="dxa"/>
            <w:tcBorders>
              <w:top w:val="nil"/>
              <w:bottom w:val="single" w:sz="18" w:space="0" w:color="auto"/>
            </w:tcBorders>
            <w:tcMar>
              <w:top w:w="0" w:type="dxa"/>
            </w:tcMar>
          </w:tcPr>
          <w:p w14:paraId="455BBBED" w14:textId="77777777" w:rsidR="00C47C81" w:rsidRPr="00703A02" w:rsidRDefault="00C47C81" w:rsidP="00C35C66">
            <w:pPr>
              <w:spacing w:after="40"/>
              <w:ind w:firstLine="0"/>
              <w:jc w:val="left"/>
              <w:rPr>
                <w:rFonts w:ascii="GillAlternateOne" w:hAnsi="GillAlternateOne"/>
                <w:szCs w:val="24"/>
              </w:rPr>
            </w:pPr>
            <w:r w:rsidRPr="00703A02">
              <w:rPr>
                <w:rFonts w:ascii="GillAlternateOne" w:hAnsi="GillAlternateOne"/>
                <w:szCs w:val="24"/>
              </w:rPr>
              <w:t>Sonstige Kosten</w:t>
            </w:r>
          </w:p>
          <w:p w14:paraId="6B4540A5" w14:textId="7479B4A5" w:rsidR="00C47C81" w:rsidRPr="00703A02" w:rsidRDefault="00C47C81" w:rsidP="00C35C66">
            <w:pPr>
              <w:spacing w:after="0"/>
              <w:ind w:right="-284" w:firstLine="0"/>
              <w:jc w:val="left"/>
              <w:rPr>
                <w:rFonts w:ascii="GillAlternateOneLight" w:hAnsi="GillAlternateOneLight"/>
                <w:sz w:val="18"/>
                <w:szCs w:val="18"/>
                <w:lang w:val="de-AT"/>
              </w:rPr>
            </w:pPr>
            <w:r w:rsidRPr="00703A02">
              <w:rPr>
                <w:rFonts w:ascii="GillAlternateOneLight" w:hAnsi="GillAlternateOneLight"/>
                <w:sz w:val="18"/>
                <w:szCs w:val="18"/>
                <w:lang w:val="de-AT"/>
              </w:rPr>
              <w:t>(angefallen bis zum Stichtag der Zwischenabrechnung)</w:t>
            </w:r>
            <w:r w:rsidR="000F29A6">
              <w:rPr>
                <w:rFonts w:ascii="GillAlternateOneLight" w:hAnsi="GillAlternateOneLight"/>
                <w:sz w:val="18"/>
                <w:szCs w:val="18"/>
                <w:lang w:val="de-AT"/>
              </w:rPr>
              <w:t xml:space="preserve"> </w:t>
            </w:r>
          </w:p>
          <w:p w14:paraId="5ACDFA11" w14:textId="42E72392" w:rsidR="00C47C81" w:rsidRPr="00703A02" w:rsidRDefault="00796E41" w:rsidP="00C35C66">
            <w:pPr>
              <w:spacing w:after="100"/>
              <w:ind w:firstLine="0"/>
              <w:jc w:val="left"/>
              <w:rPr>
                <w:rFonts w:ascii="GillAlternateOneLight" w:hAnsi="GillAlternateOneLight"/>
                <w:sz w:val="18"/>
                <w:szCs w:val="18"/>
                <w:lang w:val="de-AT"/>
              </w:rPr>
            </w:pPr>
            <w:r>
              <w:rPr>
                <w:rFonts w:ascii="GillAlternateOneLight" w:hAnsi="GillAlternateOne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AC3A5C" wp14:editId="3EADE353">
                      <wp:simplePos x="0" y="0"/>
                      <wp:positionH relativeFrom="column">
                        <wp:posOffset>4608830</wp:posOffset>
                      </wp:positionH>
                      <wp:positionV relativeFrom="paragraph">
                        <wp:posOffset>121227</wp:posOffset>
                      </wp:positionV>
                      <wp:extent cx="1461135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1135" cy="0"/>
                              </a:xfrm>
                              <a:prstGeom prst="line">
                                <a:avLst/>
                              </a:prstGeom>
                              <a:noFill/>
                              <a:ln w="508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334919" id="Gerader Verbinde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9pt,9.55pt" to="477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OzwwEAAHADAAAOAAAAZHJzL2Uyb0RvYy54bWysU01v2zAMvQ/YfxB0X2w3a1EYcXpo0F6G&#10;LcC63RlZtgXoC6QWJ/9+lOJm3XYb5oNMiuQz3yO9eTg5K44ayQTfyWZVS6G9Cr3xYye/vTx9uJeC&#10;EvgebPC6k2dN8mH7/t1mjq2+CVOwvUbBIJ7aOXZySim2VUVq0g5oFaL2HBwCOkjs4lj1CDOjO1vd&#10;1PVdNQfsIwalifh2dwnKbcEfBq3Sl2EgnYTtJPeWyonlPOSz2m6gHRHiZNTSBvxDFw6M549eoXaQ&#10;QPxA8xeUMwoDhSGtVHBVGAajdOHAbJr6DzZfJ4i6cGFxKF5lov8Hqz4f9yhM38m1FB4cj+hZI+Sh&#10;fNd4MD5b6yzTHKnl7Ee/x8WjuMfM+TSgy29mI05F2vNVWn1KQvFl8/Guada3UqjXWPWrMCKlZx2c&#10;yEYnrfGZNbRw/ESJP8apryn52ocnY22ZnPVi7uRtfc+zVcD7M1hIbLrIjMiPUoAdeTFVwoJIwZo+&#10;V2ccOtOjRXEE3g1eqT7ML9yuFBYocYA5lCeT5w5+K83t7ICmS3EJLWnWZ2hdVm/pPit30Spbh9Cf&#10;i4RV9nisBX1Zwbw3b3223/4o258AAAD//wMAUEsDBBQABgAIAAAAIQB62Qgm3wAAAAkBAAAPAAAA&#10;ZHJzL2Rvd25yZXYueG1sTI/BTsMwEETvSPyDtUjcqJOKtE0ap0IIDggO0CKk3tx4G0fY68h22vD3&#10;GHGA4+yMZt7Wm8kadkIfekcC8lkGDKl1qqdOwPvu8WYFLERJShpHKOALA2yay4taVsqd6Q1P29ix&#10;VEKhkgJ0jEPFeWg1WhlmbkBK3tF5K2OSvuPKy3Mqt4bPs2zBrewpLWg54L3G9nM7WgGr17x348su&#10;Lm6f9vrhwzzj3i+FuL6a7tbAIk7xLww/+AkdmsR0cCOpwIyA5bxI6DEZZQ4sBcqiKIEdfg+8qfn/&#10;D5pvAAAA//8DAFBLAQItABQABgAIAAAAIQC2gziS/gAAAOEBAAATAAAAAAAAAAAAAAAAAAAAAABb&#10;Q29udGVudF9UeXBlc10ueG1sUEsBAi0AFAAGAAgAAAAhADj9If/WAAAAlAEAAAsAAAAAAAAAAAAA&#10;AAAALwEAAF9yZWxzLy5yZWxzUEsBAi0AFAAGAAgAAAAhAND1U7PDAQAAcAMAAA4AAAAAAAAAAAAA&#10;AAAALgIAAGRycy9lMm9Eb2MueG1sUEsBAi0AFAAGAAgAAAAhAHrZCCbfAAAACQEAAA8AAAAAAAAA&#10;AAAAAAAAHQQAAGRycy9kb3ducmV2LnhtbFBLBQYAAAAABAAEAPMAAAApBQAAAAA=&#10;" strokecolor="windowText" strokeweight=".4pt"/>
                  </w:pict>
                </mc:Fallback>
              </mc:AlternateContent>
            </w:r>
            <w:r w:rsidR="00C47C81" w:rsidRPr="00703A02">
              <w:rPr>
                <w:rFonts w:ascii="GillAlternateOneLight" w:hAnsi="GillAlternateOneLight"/>
                <w:sz w:val="18"/>
                <w:szCs w:val="18"/>
                <w:lang w:val="de-AT"/>
              </w:rPr>
              <w:t>von der Projektleitung auszufüllen</w:t>
            </w:r>
          </w:p>
          <w:p w14:paraId="2AFF4F65" w14:textId="46E1278D" w:rsidR="00C47C81" w:rsidRPr="00703A02" w:rsidRDefault="000F29A6" w:rsidP="000F29A6">
            <w:pPr>
              <w:spacing w:before="200" w:after="200"/>
              <w:ind w:firstLine="0"/>
              <w:jc w:val="left"/>
              <w:rPr>
                <w:rFonts w:ascii="GillAlternateOneLight" w:hAnsi="GillAlternateOneLight"/>
                <w:i/>
                <w:sz w:val="18"/>
                <w:szCs w:val="18"/>
                <w:lang w:val="de-AT"/>
              </w:rPr>
            </w:pPr>
            <w:r w:rsidRPr="000F29A6">
              <w:rPr>
                <w:rFonts w:ascii="GillAlternateOneLight" w:hAnsi="GillAlternateOneLight"/>
                <w:i/>
                <w:sz w:val="10"/>
                <w:szCs w:val="10"/>
                <w:lang w:val="de-AT"/>
              </w:rPr>
              <w:br/>
            </w:r>
            <w:r w:rsidR="00C47C81" w:rsidRPr="00703A02">
              <w:rPr>
                <w:rFonts w:ascii="GillAlternateOneLight" w:hAnsi="GillAlternateOneLight"/>
                <w:i/>
                <w:sz w:val="18"/>
                <w:szCs w:val="18"/>
                <w:lang w:val="de-AT"/>
              </w:rPr>
              <w:t>hievon an Kooperationspartner transferierte Projektmittel – bis max. 50 % der Bewilligungssumme</w:t>
            </w:r>
            <w:r w:rsidR="004F0BB0" w:rsidRPr="00703A02">
              <w:rPr>
                <w:rFonts w:ascii="GillAlternateOneLight" w:hAnsi="GillAlternateOneLight"/>
                <w:i/>
                <w:sz w:val="18"/>
                <w:szCs w:val="18"/>
                <w:lang w:val="de-AT"/>
              </w:rPr>
              <w:t xml:space="preserve"> </w:t>
            </w:r>
            <w:r w:rsidR="004F0BB0" w:rsidRPr="00703A02">
              <w:rPr>
                <w:rFonts w:ascii="GillAlternateOneLight" w:hAnsi="GillAlternateOneLight"/>
                <w:i/>
                <w:sz w:val="18"/>
                <w:szCs w:val="18"/>
                <w:vertAlign w:val="superscript"/>
                <w:lang w:val="de-AT"/>
              </w:rPr>
              <w:t>1</w:t>
            </w:r>
          </w:p>
          <w:p w14:paraId="1F959AC7" w14:textId="6026278F" w:rsidR="00796E41" w:rsidRPr="00796E41" w:rsidRDefault="00C47C81" w:rsidP="00796E41">
            <w:pPr>
              <w:spacing w:before="40" w:after="160"/>
              <w:ind w:firstLine="0"/>
              <w:jc w:val="left"/>
              <w:rPr>
                <w:rFonts w:ascii="GillAlternateOneLight" w:hAnsi="GillAlternateOneLight"/>
                <w:i/>
                <w:sz w:val="18"/>
                <w:szCs w:val="18"/>
                <w:vertAlign w:val="superscript"/>
                <w:lang w:val="de-AT"/>
              </w:rPr>
            </w:pPr>
            <w:r w:rsidRPr="00703A02">
              <w:rPr>
                <w:rFonts w:ascii="GillAlternateOneLight" w:hAnsi="GillAlternateOneLight"/>
                <w:i/>
                <w:sz w:val="18"/>
                <w:szCs w:val="18"/>
                <w:lang w:val="de-AT"/>
              </w:rPr>
              <w:t>hievon ins Ausland transferierte Projektmittel – bis max. 10 % der Bewilligungssumme</w:t>
            </w:r>
            <w:r w:rsidR="004F0BB0" w:rsidRPr="00703A02">
              <w:rPr>
                <w:rFonts w:ascii="GillAlternateOneLight" w:hAnsi="GillAlternateOneLight"/>
                <w:i/>
                <w:sz w:val="18"/>
                <w:szCs w:val="18"/>
                <w:lang w:val="de-AT"/>
              </w:rPr>
              <w:t xml:space="preserve"> </w:t>
            </w:r>
            <w:r w:rsidR="004F0BB0" w:rsidRPr="00703A02">
              <w:rPr>
                <w:rFonts w:ascii="GillAlternateOneLight" w:hAnsi="GillAlternateOneLight"/>
                <w:i/>
                <w:sz w:val="18"/>
                <w:szCs w:val="18"/>
                <w:vertAlign w:val="superscript"/>
                <w:lang w:val="de-AT"/>
              </w:rPr>
              <w:t>1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95F89E7" w14:textId="43399F04" w:rsidR="00C47C81" w:rsidRPr="003B67AE" w:rsidRDefault="00901C02" w:rsidP="000F29A6">
            <w:pPr>
              <w:tabs>
                <w:tab w:val="right" w:pos="2052"/>
              </w:tabs>
              <w:spacing w:before="120" w:after="0"/>
              <w:ind w:firstLine="0"/>
              <w:rPr>
                <w:rFonts w:ascii="GillAlternateOneLight" w:hAnsi="GillAlternateOneLight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 w:rsidR="00C47C81" w:rsidRPr="003B67A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47C81" w:rsidRPr="003B67AE">
              <w:rPr>
                <w:rFonts w:ascii="Arial" w:hAnsi="Arial" w:cs="Arial"/>
                <w:szCs w:val="24"/>
              </w:rPr>
              <w:instrText xml:space="preserve"> FORMTEXT </w:instrText>
            </w:r>
            <w:r w:rsidR="00C47C81" w:rsidRPr="003B67AE">
              <w:rPr>
                <w:rFonts w:ascii="Arial" w:hAnsi="Arial" w:cs="Arial"/>
                <w:szCs w:val="24"/>
              </w:rPr>
            </w:r>
            <w:r w:rsidR="00C47C81" w:rsidRPr="003B67AE">
              <w:rPr>
                <w:rFonts w:ascii="Arial" w:hAnsi="Arial" w:cs="Arial"/>
                <w:szCs w:val="24"/>
              </w:rPr>
              <w:fldChar w:fldCharType="separate"/>
            </w:r>
            <w:r w:rsidR="00C47C81" w:rsidRPr="003B67AE">
              <w:rPr>
                <w:rFonts w:ascii="Arial" w:hAnsi="Arial" w:cs="Arial"/>
                <w:szCs w:val="24"/>
              </w:rPr>
              <w:t> </w:t>
            </w:r>
            <w:r w:rsidR="00C47C81" w:rsidRPr="003B67AE">
              <w:rPr>
                <w:rFonts w:ascii="Arial" w:hAnsi="Arial" w:cs="Arial"/>
                <w:szCs w:val="24"/>
              </w:rPr>
              <w:t> </w:t>
            </w:r>
            <w:r w:rsidR="00C47C81" w:rsidRPr="003B67AE">
              <w:rPr>
                <w:rFonts w:ascii="Arial" w:hAnsi="Arial" w:cs="Arial"/>
                <w:szCs w:val="24"/>
              </w:rPr>
              <w:t> </w:t>
            </w:r>
            <w:r w:rsidR="00C47C81" w:rsidRPr="003B67AE">
              <w:rPr>
                <w:rFonts w:ascii="Arial" w:hAnsi="Arial" w:cs="Arial"/>
                <w:szCs w:val="24"/>
              </w:rPr>
              <w:t> </w:t>
            </w:r>
            <w:r w:rsidR="00C47C81" w:rsidRPr="003B67AE">
              <w:rPr>
                <w:rFonts w:ascii="Arial" w:hAnsi="Arial" w:cs="Arial"/>
                <w:szCs w:val="24"/>
              </w:rPr>
              <w:t> </w:t>
            </w:r>
            <w:r w:rsidR="00C47C81" w:rsidRPr="003B67AE">
              <w:rPr>
                <w:rFonts w:ascii="Arial" w:hAnsi="Arial" w:cs="Arial"/>
                <w:szCs w:val="24"/>
              </w:rPr>
              <w:fldChar w:fldCharType="end"/>
            </w:r>
            <w:r w:rsidR="00C47C81" w:rsidRPr="003B67AE">
              <w:rPr>
                <w:rFonts w:ascii="GillAlternateOneLight" w:hAnsi="GillAlternateOneLight"/>
                <w:szCs w:val="24"/>
              </w:rPr>
              <w:t xml:space="preserve">  EUR</w:t>
            </w:r>
          </w:p>
          <w:p w14:paraId="713A32F0" w14:textId="1BDE86D4" w:rsidR="00C47C81" w:rsidRPr="000F29A6" w:rsidRDefault="00C47C81" w:rsidP="00C35C66">
            <w:pPr>
              <w:tabs>
                <w:tab w:val="left" w:pos="1176"/>
                <w:tab w:val="left" w:pos="2616"/>
              </w:tabs>
              <w:spacing w:after="290"/>
              <w:ind w:firstLine="0"/>
              <w:jc w:val="left"/>
              <w:rPr>
                <w:rFonts w:ascii="GillAlternateOneLight" w:hAnsi="GillAlternateOneLight"/>
                <w:sz w:val="8"/>
                <w:szCs w:val="8"/>
              </w:rPr>
            </w:pPr>
            <w:r w:rsidRPr="003B67AE">
              <w:rPr>
                <w:rFonts w:ascii="GillAlternateOneLight" w:hAnsi="GillAlternateOneLight"/>
                <w:sz w:val="18"/>
                <w:szCs w:val="18"/>
              </w:rPr>
              <w:tab/>
            </w:r>
            <w:r w:rsidRPr="000F29A6">
              <w:rPr>
                <w:rFonts w:ascii="GillAlternateOneLight" w:hAnsi="GillAlternateOneLight"/>
                <w:sz w:val="8"/>
                <w:szCs w:val="8"/>
              </w:rPr>
              <w:tab/>
            </w:r>
          </w:p>
          <w:p w14:paraId="60C12117" w14:textId="1066F674" w:rsidR="00C47C81" w:rsidRPr="003B67AE" w:rsidRDefault="00C47C81" w:rsidP="00C35C66">
            <w:pPr>
              <w:spacing w:after="0"/>
              <w:ind w:firstLine="0"/>
              <w:jc w:val="right"/>
              <w:rPr>
                <w:rFonts w:ascii="GillAlternateOneLight" w:hAnsi="GillAlternateOneLight"/>
                <w:szCs w:val="24"/>
              </w:rPr>
            </w:pPr>
            <w:r w:rsidRPr="003B67A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67A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67AE">
              <w:rPr>
                <w:rFonts w:ascii="Arial" w:hAnsi="Arial" w:cs="Arial"/>
                <w:szCs w:val="24"/>
              </w:rPr>
            </w:r>
            <w:r w:rsidRPr="003B67AE">
              <w:rPr>
                <w:rFonts w:ascii="Arial" w:hAnsi="Arial" w:cs="Arial"/>
                <w:szCs w:val="24"/>
              </w:rPr>
              <w:fldChar w:fldCharType="separate"/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fldChar w:fldCharType="end"/>
            </w:r>
            <w:r w:rsidRPr="003B67AE">
              <w:rPr>
                <w:rFonts w:ascii="GillAlternateOneLight" w:hAnsi="GillAlternateOneLight"/>
                <w:szCs w:val="24"/>
              </w:rPr>
              <w:t xml:space="preserve">  EUR</w:t>
            </w:r>
          </w:p>
          <w:p w14:paraId="6C1F4B97" w14:textId="22163C36" w:rsidR="00C47C81" w:rsidRPr="003B67AE" w:rsidRDefault="00C47C81" w:rsidP="00C35C66">
            <w:pPr>
              <w:spacing w:after="0"/>
              <w:ind w:firstLine="0"/>
              <w:jc w:val="right"/>
              <w:rPr>
                <w:rFonts w:ascii="GillAlternateOneLight" w:hAnsi="GillAlternateOneLight"/>
                <w:sz w:val="12"/>
                <w:szCs w:val="12"/>
              </w:rPr>
            </w:pPr>
          </w:p>
          <w:p w14:paraId="13980BEB" w14:textId="77777777" w:rsidR="00C47C81" w:rsidRDefault="00C47C81" w:rsidP="00C35C66">
            <w:pPr>
              <w:spacing w:after="0"/>
              <w:ind w:firstLine="0"/>
              <w:jc w:val="right"/>
              <w:rPr>
                <w:rFonts w:ascii="GillAlternateOneLight" w:hAnsi="GillAlternateOneLight"/>
                <w:szCs w:val="24"/>
              </w:rPr>
            </w:pPr>
            <w:r w:rsidRPr="003B67A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67A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67AE">
              <w:rPr>
                <w:rFonts w:ascii="Arial" w:hAnsi="Arial" w:cs="Arial"/>
                <w:szCs w:val="24"/>
              </w:rPr>
            </w:r>
            <w:r w:rsidRPr="003B67AE">
              <w:rPr>
                <w:rFonts w:ascii="Arial" w:hAnsi="Arial" w:cs="Arial"/>
                <w:szCs w:val="24"/>
              </w:rPr>
              <w:fldChar w:fldCharType="separate"/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t> </w:t>
            </w:r>
            <w:r w:rsidRPr="003B67AE">
              <w:rPr>
                <w:rFonts w:ascii="Arial" w:hAnsi="Arial" w:cs="Arial"/>
                <w:szCs w:val="24"/>
              </w:rPr>
              <w:fldChar w:fldCharType="end"/>
            </w:r>
            <w:r w:rsidRPr="003B67AE">
              <w:rPr>
                <w:rFonts w:ascii="GillAlternateOneLight" w:hAnsi="GillAlternateOneLight"/>
                <w:szCs w:val="24"/>
              </w:rPr>
              <w:t xml:space="preserve">  EUR</w:t>
            </w:r>
          </w:p>
          <w:p w14:paraId="07A3D0B4" w14:textId="533AD8B2" w:rsidR="000F29A6" w:rsidRPr="000F29A6" w:rsidRDefault="000F29A6" w:rsidP="000F29A6">
            <w:pPr>
              <w:spacing w:after="0"/>
              <w:ind w:firstLine="0"/>
              <w:jc w:val="center"/>
              <w:rPr>
                <w:rFonts w:ascii="GillAlternateOne" w:hAnsi="GillAlternateOne"/>
                <w:b/>
                <w:sz w:val="12"/>
                <w:szCs w:val="12"/>
              </w:rPr>
            </w:pPr>
          </w:p>
        </w:tc>
      </w:tr>
      <w:tr w:rsidR="00C47C81" w:rsidRPr="003B67AE" w14:paraId="58EE86FC" w14:textId="77777777" w:rsidTr="00C35C66">
        <w:trPr>
          <w:trHeight w:hRule="exact" w:val="1134"/>
        </w:trPr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BE7FCE" w14:textId="2D6B1406" w:rsidR="00C47C81" w:rsidRPr="003B67AE" w:rsidRDefault="00C47C81" w:rsidP="00C35C66">
            <w:pPr>
              <w:spacing w:after="40"/>
              <w:ind w:firstLine="0"/>
              <w:jc w:val="left"/>
              <w:rPr>
                <w:rFonts w:ascii="GillAlternateOne" w:hAnsi="GillAlternateOne"/>
                <w:szCs w:val="24"/>
              </w:rPr>
            </w:pPr>
            <w:r w:rsidRPr="003B67AE">
              <w:rPr>
                <w:rFonts w:ascii="GillAlternateOne" w:hAnsi="GillAlternateOne"/>
                <w:szCs w:val="24"/>
              </w:rPr>
              <w:t>Offener Verwendungsnachweis bzw. Überbeleg (Saldo)</w:t>
            </w:r>
          </w:p>
          <w:p w14:paraId="1C39EE1C" w14:textId="2FA04C0B" w:rsidR="00C47C81" w:rsidRPr="003B67AE" w:rsidRDefault="00C47C81" w:rsidP="00C35C66">
            <w:pPr>
              <w:spacing w:after="0"/>
              <w:ind w:right="-284" w:firstLine="0"/>
              <w:jc w:val="left"/>
              <w:rPr>
                <w:rFonts w:ascii="GillAlternateOneLight" w:hAnsi="GillAlternateOneLight"/>
                <w:sz w:val="18"/>
                <w:szCs w:val="18"/>
                <w:lang w:val="de-AT"/>
              </w:rPr>
            </w:pPr>
            <w:r w:rsidRPr="003B67AE">
              <w:rPr>
                <w:rFonts w:ascii="GillAlternateOneLight" w:hAnsi="GillAlternateOneLight"/>
                <w:sz w:val="18"/>
                <w:szCs w:val="18"/>
                <w:lang w:val="de-AT"/>
              </w:rPr>
              <w:t>(</w:t>
            </w:r>
            <w:r w:rsidRPr="00C47C81">
              <w:rPr>
                <w:rFonts w:ascii="GillAlternateOneLight" w:hAnsi="GillAlternateOneLight"/>
                <w:sz w:val="18"/>
                <w:szCs w:val="18"/>
                <w:lang w:val="de-AT"/>
              </w:rPr>
              <w:t>angefallen bis zum Stichtag der Zwischenabrechnung</w:t>
            </w:r>
            <w:r w:rsidRPr="003B67AE">
              <w:rPr>
                <w:rFonts w:ascii="GillAlternateOneLight" w:hAnsi="GillAlternateOneLight"/>
                <w:sz w:val="18"/>
                <w:szCs w:val="18"/>
                <w:lang w:val="de-AT"/>
              </w:rPr>
              <w:t xml:space="preserve">) </w:t>
            </w:r>
          </w:p>
          <w:p w14:paraId="75706DC7" w14:textId="4C259A87" w:rsidR="00C47C81" w:rsidRPr="003B67AE" w:rsidRDefault="00C47C81" w:rsidP="00C35C66">
            <w:pPr>
              <w:spacing w:after="0"/>
              <w:ind w:firstLine="0"/>
              <w:jc w:val="left"/>
              <w:rPr>
                <w:rFonts w:ascii="GillAlternateOneLight" w:hAnsi="GillAlternateOneLight"/>
                <w:sz w:val="18"/>
                <w:szCs w:val="18"/>
                <w:lang w:val="de-AT"/>
              </w:rPr>
            </w:pPr>
            <w:r w:rsidRPr="003B67AE">
              <w:rPr>
                <w:rFonts w:ascii="GillAlternateOneLight" w:hAnsi="GillAlternateOneLight"/>
                <w:sz w:val="18"/>
                <w:szCs w:val="18"/>
                <w:lang w:val="de-AT"/>
              </w:rPr>
              <w:t>von der Projektleitung auszufüllen</w:t>
            </w:r>
          </w:p>
          <w:p w14:paraId="753061AD" w14:textId="77777777" w:rsidR="00C47C81" w:rsidRPr="003B67AE" w:rsidRDefault="00C47C81" w:rsidP="00C35C66">
            <w:pPr>
              <w:spacing w:after="0"/>
              <w:ind w:firstLine="0"/>
              <w:jc w:val="left"/>
              <w:rPr>
                <w:rFonts w:ascii="GillAlternateOne" w:hAnsi="GillAlternateOne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2029C0" w14:textId="77777777" w:rsidR="00C47C81" w:rsidRPr="003B67AE" w:rsidRDefault="00C47C81" w:rsidP="00C35C66">
            <w:pPr>
              <w:spacing w:after="0"/>
              <w:ind w:firstLine="0"/>
              <w:jc w:val="right"/>
              <w:rPr>
                <w:rFonts w:ascii="GillAlternateOne" w:hAnsi="GillAlternateOne"/>
                <w:b/>
                <w:sz w:val="26"/>
                <w:szCs w:val="26"/>
              </w:rPr>
            </w:pPr>
            <w:r w:rsidRPr="003B67A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67AE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3B67AE">
              <w:rPr>
                <w:rFonts w:ascii="Arial" w:hAnsi="Arial" w:cs="Arial"/>
                <w:b/>
                <w:szCs w:val="24"/>
              </w:rPr>
            </w:r>
            <w:r w:rsidRPr="003B67A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3B67AE">
              <w:rPr>
                <w:rFonts w:ascii="Arial" w:hAnsi="Arial" w:cs="Arial"/>
                <w:b/>
                <w:szCs w:val="24"/>
              </w:rPr>
              <w:t> </w:t>
            </w:r>
            <w:r w:rsidRPr="003B67AE">
              <w:rPr>
                <w:rFonts w:ascii="Arial" w:hAnsi="Arial" w:cs="Arial"/>
                <w:b/>
                <w:szCs w:val="24"/>
              </w:rPr>
              <w:t> </w:t>
            </w:r>
            <w:r w:rsidRPr="003B67AE">
              <w:rPr>
                <w:rFonts w:ascii="Arial" w:hAnsi="Arial" w:cs="Arial"/>
                <w:b/>
                <w:szCs w:val="24"/>
              </w:rPr>
              <w:t> </w:t>
            </w:r>
            <w:r w:rsidRPr="003B67AE">
              <w:rPr>
                <w:rFonts w:ascii="Arial" w:hAnsi="Arial" w:cs="Arial"/>
                <w:b/>
                <w:szCs w:val="24"/>
              </w:rPr>
              <w:t> </w:t>
            </w:r>
            <w:r w:rsidRPr="003B67AE">
              <w:rPr>
                <w:rFonts w:ascii="Arial" w:hAnsi="Arial" w:cs="Arial"/>
                <w:b/>
                <w:szCs w:val="24"/>
              </w:rPr>
              <w:t> </w:t>
            </w:r>
            <w:r w:rsidRPr="003B67AE">
              <w:rPr>
                <w:rFonts w:ascii="Arial" w:hAnsi="Arial" w:cs="Arial"/>
                <w:b/>
                <w:szCs w:val="24"/>
              </w:rPr>
              <w:fldChar w:fldCharType="end"/>
            </w:r>
            <w:r w:rsidRPr="003B67AE">
              <w:rPr>
                <w:rFonts w:ascii="GillAlternateOneLight" w:hAnsi="GillAlternateOneLight"/>
                <w:szCs w:val="24"/>
              </w:rPr>
              <w:t xml:space="preserve">  EUR</w:t>
            </w:r>
          </w:p>
        </w:tc>
      </w:tr>
    </w:tbl>
    <w:p w14:paraId="69E8E78F" w14:textId="77777777" w:rsidR="004711A0" w:rsidRPr="008D052C" w:rsidRDefault="004711A0" w:rsidP="004711A0">
      <w:pPr>
        <w:pStyle w:val="Listenabsatz"/>
        <w:spacing w:before="100" w:after="240"/>
        <w:ind w:left="182" w:right="-284" w:firstLine="0"/>
        <w:rPr>
          <w:rFonts w:ascii="GillAlternateOneLight" w:hAnsi="GillAlternateOneLight" w:cs="Perpetua"/>
          <w:i/>
          <w:iCs/>
          <w:sz w:val="18"/>
          <w:szCs w:val="18"/>
        </w:rPr>
      </w:pPr>
      <w:r w:rsidRPr="008D052C">
        <w:rPr>
          <w:rFonts w:ascii="GillAlternateOneLight" w:hAnsi="GillAlternateOneLight" w:cs="Perpetua"/>
          <w:i/>
          <w:iCs/>
          <w:sz w:val="18"/>
          <w:szCs w:val="18"/>
          <w:vertAlign w:val="superscript"/>
        </w:rPr>
        <w:t>1</w:t>
      </w:r>
      <w:r w:rsidRPr="008D052C">
        <w:rPr>
          <w:rFonts w:ascii="GillAlternateOneLight" w:hAnsi="GillAlternateOneLight" w:cs="Perpetua"/>
          <w:i/>
          <w:iCs/>
          <w:sz w:val="18"/>
          <w:szCs w:val="18"/>
        </w:rPr>
        <w:t xml:space="preserve"> betrifft Personalkosten und Sonstige Kosten</w:t>
      </w:r>
    </w:p>
    <w:p w14:paraId="51BD6263" w14:textId="6243F929" w:rsidR="000D41F3" w:rsidRDefault="000D41F3" w:rsidP="00EE17ED">
      <w:pPr>
        <w:spacing w:after="60"/>
        <w:ind w:firstLine="0"/>
        <w:rPr>
          <w:rFonts w:ascii="Perpetua" w:hAnsi="Perpetua"/>
          <w:b/>
          <w:sz w:val="32"/>
          <w:szCs w:val="26"/>
          <w:u w:val="single"/>
        </w:rPr>
      </w:pPr>
    </w:p>
    <w:p w14:paraId="69745EEE" w14:textId="101D1FC8" w:rsidR="00302B2D" w:rsidRDefault="00302B2D">
      <w:pPr>
        <w:spacing w:after="0"/>
        <w:ind w:firstLine="0"/>
        <w:jc w:val="left"/>
        <w:rPr>
          <w:rFonts w:ascii="Perpetua" w:hAnsi="Perpetua"/>
          <w:b/>
          <w:sz w:val="32"/>
          <w:szCs w:val="26"/>
          <w:u w:val="single"/>
        </w:rPr>
      </w:pPr>
      <w:r>
        <w:rPr>
          <w:rFonts w:ascii="Perpetua" w:hAnsi="Perpetua"/>
          <w:b/>
          <w:sz w:val="32"/>
          <w:szCs w:val="26"/>
          <w:u w:val="single"/>
        </w:rPr>
        <w:br w:type="page"/>
      </w:r>
    </w:p>
    <w:p w14:paraId="306AD10A" w14:textId="77777777" w:rsidR="00DB0540" w:rsidRPr="00DB0540" w:rsidRDefault="00DB0540" w:rsidP="00302B2D">
      <w:pPr>
        <w:spacing w:after="0"/>
        <w:ind w:firstLine="0"/>
        <w:jc w:val="left"/>
        <w:rPr>
          <w:rFonts w:ascii="GillAlternateOneLight" w:hAnsi="GillAlternateOneLight"/>
          <w:b/>
          <w:caps/>
          <w:spacing w:val="20"/>
          <w:sz w:val="10"/>
          <w:szCs w:val="10"/>
        </w:rPr>
      </w:pPr>
    </w:p>
    <w:p w14:paraId="0CE23AC9" w14:textId="77777777" w:rsidR="00EE5AC5" w:rsidRPr="00302B2D" w:rsidRDefault="00A43E26" w:rsidP="005260A6">
      <w:pPr>
        <w:spacing w:after="60"/>
        <w:ind w:firstLine="0"/>
        <w:jc w:val="left"/>
        <w:rPr>
          <w:rFonts w:ascii="GillAlternateOneLight" w:hAnsi="GillAlternateOneLight"/>
          <w:b/>
          <w:caps/>
          <w:spacing w:val="20"/>
          <w:sz w:val="32"/>
          <w:szCs w:val="32"/>
        </w:rPr>
      </w:pPr>
      <w:r w:rsidRPr="00302B2D">
        <w:rPr>
          <w:rFonts w:ascii="GillAlternateOneLight" w:hAnsi="GillAlternateOneLight"/>
          <w:b/>
          <w:caps/>
          <w:spacing w:val="20"/>
          <w:sz w:val="32"/>
          <w:szCs w:val="32"/>
        </w:rPr>
        <w:t>Personalkosten – Dienstverträge</w:t>
      </w:r>
    </w:p>
    <w:p w14:paraId="5DF5F5CD" w14:textId="77777777" w:rsidR="003A10BE" w:rsidRPr="001F0EC2" w:rsidRDefault="003A10BE" w:rsidP="00ED5833">
      <w:pPr>
        <w:pStyle w:val="Listenabsatz"/>
        <w:framePr w:w="9343" w:hSpace="141" w:wrap="around" w:vAnchor="text" w:hAnchor="page" w:x="1203" w:y="450"/>
        <w:numPr>
          <w:ilvl w:val="0"/>
          <w:numId w:val="27"/>
        </w:numPr>
        <w:spacing w:before="100" w:after="240"/>
        <w:ind w:left="567" w:hanging="371"/>
        <w:suppressOverlap/>
        <w:jc w:val="left"/>
        <w:rPr>
          <w:rFonts w:ascii="Perpetua" w:hAnsi="Perpetua" w:cs="Perpetua"/>
          <w:sz w:val="26"/>
          <w:szCs w:val="26"/>
        </w:rPr>
      </w:pPr>
      <w:r w:rsidRPr="001F0EC2">
        <w:rPr>
          <w:rFonts w:ascii="Perpetua" w:hAnsi="Perpetua" w:cs="Perpetua"/>
          <w:sz w:val="26"/>
          <w:szCs w:val="26"/>
        </w:rPr>
        <w:t>Höchstanerkennungssätze: FWF (Brutto – Brutto</w:t>
      </w:r>
      <w:r w:rsidR="00E53A69" w:rsidRPr="00E53A69">
        <w:rPr>
          <w:rFonts w:ascii="Perpetua" w:hAnsi="Perpetua" w:cs="Perpetua"/>
          <w:sz w:val="26"/>
          <w:szCs w:val="26"/>
          <w:vertAlign w:val="superscript"/>
        </w:rPr>
        <w:t>1</w:t>
      </w:r>
      <w:r w:rsidRPr="001F0EC2">
        <w:rPr>
          <w:rFonts w:ascii="Perpetua" w:hAnsi="Perpetua" w:cs="Perpetua"/>
          <w:sz w:val="26"/>
          <w:szCs w:val="26"/>
        </w:rPr>
        <w:t>) oder Entgelt lt. Koll</w:t>
      </w:r>
      <w:r w:rsidR="00E94ECF">
        <w:rPr>
          <w:rFonts w:ascii="Perpetua" w:hAnsi="Perpetua" w:cs="Perpetua"/>
          <w:sz w:val="26"/>
          <w:szCs w:val="26"/>
        </w:rPr>
        <w:t xml:space="preserve">ektivvertrag </w:t>
      </w:r>
      <w:r w:rsidR="00FF133E">
        <w:rPr>
          <w:rFonts w:ascii="Perpetua" w:hAnsi="Perpetua" w:cs="Perpetua"/>
          <w:sz w:val="26"/>
          <w:szCs w:val="26"/>
        </w:rPr>
        <w:t>bzw.</w:t>
      </w:r>
      <w:r w:rsidR="003B33B0">
        <w:rPr>
          <w:rFonts w:ascii="Perpetua" w:hAnsi="Perpetua" w:cs="Perpetua"/>
          <w:sz w:val="26"/>
          <w:szCs w:val="26"/>
        </w:rPr>
        <w:t xml:space="preserve"> Betriebsvereinbarung </w:t>
      </w:r>
      <w:r w:rsidR="00E94ECF">
        <w:rPr>
          <w:rFonts w:ascii="Perpetua" w:hAnsi="Perpetua" w:cs="Perpetua"/>
          <w:sz w:val="26"/>
          <w:szCs w:val="26"/>
        </w:rPr>
        <w:t>(ohne Überzahlung)</w:t>
      </w:r>
    </w:p>
    <w:p w14:paraId="3FE3AFEF" w14:textId="77777777" w:rsidR="003A10BE" w:rsidRPr="001F0EC2" w:rsidRDefault="003A10BE" w:rsidP="00ED5833">
      <w:pPr>
        <w:pStyle w:val="Listenabsatz"/>
        <w:framePr w:w="9343" w:hSpace="141" w:wrap="around" w:vAnchor="text" w:hAnchor="page" w:x="1203" w:y="450"/>
        <w:numPr>
          <w:ilvl w:val="0"/>
          <w:numId w:val="27"/>
        </w:numPr>
        <w:spacing w:before="100" w:after="240"/>
        <w:ind w:left="567" w:hanging="371"/>
        <w:suppressOverlap/>
        <w:jc w:val="left"/>
        <w:rPr>
          <w:rFonts w:ascii="Perpetua" w:hAnsi="Perpetua" w:cs="Perpetua"/>
          <w:sz w:val="26"/>
          <w:szCs w:val="26"/>
        </w:rPr>
      </w:pPr>
      <w:r w:rsidRPr="001F0EC2">
        <w:rPr>
          <w:rFonts w:ascii="Perpetua" w:hAnsi="Perpetua" w:cs="Perpetua"/>
          <w:sz w:val="26"/>
          <w:szCs w:val="26"/>
        </w:rPr>
        <w:t>Post Doc (max. 40 Stunden Beschäftigungsausmaß pro Woche)</w:t>
      </w:r>
    </w:p>
    <w:p w14:paraId="1CE14456" w14:textId="77777777" w:rsidR="003A10BE" w:rsidRPr="001F0EC2" w:rsidRDefault="003A10BE" w:rsidP="00ED5833">
      <w:pPr>
        <w:pStyle w:val="Listenabsatz"/>
        <w:framePr w:w="9343" w:hSpace="141" w:wrap="around" w:vAnchor="text" w:hAnchor="page" w:x="1203" w:y="450"/>
        <w:numPr>
          <w:ilvl w:val="0"/>
          <w:numId w:val="27"/>
        </w:numPr>
        <w:spacing w:before="100" w:after="240"/>
        <w:ind w:left="567" w:hanging="371"/>
        <w:suppressOverlap/>
        <w:jc w:val="left"/>
        <w:rPr>
          <w:rFonts w:ascii="Perpetua" w:hAnsi="Perpetua" w:cs="Perpetua"/>
          <w:sz w:val="26"/>
          <w:szCs w:val="26"/>
        </w:rPr>
      </w:pPr>
      <w:proofErr w:type="spellStart"/>
      <w:r w:rsidRPr="001F0EC2">
        <w:rPr>
          <w:rFonts w:ascii="Perpetua" w:hAnsi="Perpetua" w:cs="Perpetua"/>
          <w:sz w:val="26"/>
          <w:szCs w:val="26"/>
        </w:rPr>
        <w:t>Prae</w:t>
      </w:r>
      <w:proofErr w:type="spellEnd"/>
      <w:r w:rsidRPr="001F0EC2">
        <w:rPr>
          <w:rFonts w:ascii="Perpetua" w:hAnsi="Perpetua" w:cs="Perpetua"/>
          <w:sz w:val="26"/>
          <w:szCs w:val="26"/>
        </w:rPr>
        <w:t xml:space="preserve"> Doc (max. 30 Stunden Beschäftigungsausmaß pro Woche)</w:t>
      </w:r>
    </w:p>
    <w:p w14:paraId="090748EC" w14:textId="77777777" w:rsidR="003A10BE" w:rsidRPr="008A4E3B" w:rsidRDefault="003A10BE" w:rsidP="00ED5833">
      <w:pPr>
        <w:pStyle w:val="Listenabsatz"/>
        <w:framePr w:w="9343" w:hSpace="141" w:wrap="around" w:vAnchor="text" w:hAnchor="page" w:x="1203" w:y="450"/>
        <w:numPr>
          <w:ilvl w:val="0"/>
          <w:numId w:val="27"/>
        </w:numPr>
        <w:spacing w:before="100" w:after="240"/>
        <w:ind w:left="567" w:hanging="371"/>
        <w:suppressOverlap/>
        <w:jc w:val="left"/>
        <w:rPr>
          <w:rFonts w:ascii="Perpetua" w:hAnsi="Perpetua" w:cs="Perpetua"/>
          <w:sz w:val="26"/>
          <w:szCs w:val="26"/>
        </w:rPr>
      </w:pPr>
      <w:r w:rsidRPr="001F0EC2">
        <w:rPr>
          <w:rFonts w:ascii="Perpetua" w:hAnsi="Perpetua" w:cs="Perpetua"/>
          <w:sz w:val="26"/>
          <w:szCs w:val="26"/>
        </w:rPr>
        <w:t xml:space="preserve">studentische Mitarbeit (max. 20 Stunden Beschäftigungsausmaß pro Woche bzw. Forschungsbeihilfen in der Höhe von </w:t>
      </w:r>
      <w:r>
        <w:rPr>
          <w:rFonts w:ascii="Perpetua" w:hAnsi="Perpetua" w:cs="Perpetua"/>
          <w:sz w:val="26"/>
          <w:szCs w:val="26"/>
        </w:rPr>
        <w:t xml:space="preserve">max. </w:t>
      </w:r>
      <w:r w:rsidRPr="001F0EC2">
        <w:rPr>
          <w:rFonts w:ascii="Perpetua" w:hAnsi="Perpetua" w:cs="Perpetua"/>
          <w:sz w:val="26"/>
          <w:szCs w:val="26"/>
        </w:rPr>
        <w:t xml:space="preserve">€ </w:t>
      </w:r>
      <w:proofErr w:type="gramStart"/>
      <w:r w:rsidRPr="001F0EC2">
        <w:rPr>
          <w:rFonts w:ascii="Perpetua" w:hAnsi="Perpetua" w:cs="Perpetua"/>
          <w:sz w:val="26"/>
          <w:szCs w:val="26"/>
        </w:rPr>
        <w:t>440</w:t>
      </w:r>
      <w:r w:rsidR="003B33B0">
        <w:rPr>
          <w:rFonts w:ascii="Perpetua" w:hAnsi="Perpetua" w:cs="Perpetua"/>
          <w:sz w:val="26"/>
          <w:szCs w:val="26"/>
        </w:rPr>
        <w:t>,–</w:t>
      </w:r>
      <w:proofErr w:type="gramEnd"/>
      <w:r w:rsidR="003B33B0">
        <w:rPr>
          <w:rFonts w:ascii="Perpetua" w:hAnsi="Perpetua" w:cs="Perpetua"/>
          <w:sz w:val="26"/>
          <w:szCs w:val="26"/>
        </w:rPr>
        <w:t xml:space="preserve"> </w:t>
      </w:r>
      <w:r w:rsidR="000A687F">
        <w:rPr>
          <w:rFonts w:ascii="Perpetua" w:hAnsi="Perpetua" w:cs="Perpetua"/>
          <w:sz w:val="26"/>
          <w:szCs w:val="26"/>
        </w:rPr>
        <w:t xml:space="preserve">pro </w:t>
      </w:r>
      <w:r>
        <w:rPr>
          <w:rFonts w:ascii="Perpetua" w:hAnsi="Perpetua" w:cs="Perpetua"/>
          <w:sz w:val="26"/>
          <w:szCs w:val="26"/>
        </w:rPr>
        <w:t>Monat</w:t>
      </w:r>
    </w:p>
    <w:p w14:paraId="7785499E" w14:textId="77777777" w:rsidR="003A10BE" w:rsidRPr="00302B2D" w:rsidRDefault="001F465C" w:rsidP="00302B2D">
      <w:pPr>
        <w:spacing w:after="0"/>
        <w:ind w:firstLine="0"/>
        <w:rPr>
          <w:rFonts w:ascii="GillAlternateOneLight" w:hAnsi="GillAlternateOneLight"/>
          <w:sz w:val="21"/>
          <w:szCs w:val="21"/>
        </w:rPr>
      </w:pPr>
      <w:r w:rsidRPr="00302B2D">
        <w:rPr>
          <w:rFonts w:ascii="GillAlternateOneLight" w:hAnsi="GillAlternateOneLight"/>
          <w:sz w:val="21"/>
          <w:szCs w:val="21"/>
        </w:rPr>
        <w:t>(angefallen bis zum Stichtag der Zwischenabrechnung)</w:t>
      </w:r>
    </w:p>
    <w:p w14:paraId="4F6621F7" w14:textId="77777777" w:rsidR="00EC7FBA" w:rsidRDefault="00EC7FBA" w:rsidP="00EC7FBA">
      <w:pPr>
        <w:pStyle w:val="Funotentext"/>
        <w:rPr>
          <w:sz w:val="18"/>
        </w:rPr>
      </w:pPr>
    </w:p>
    <w:tbl>
      <w:tblPr>
        <w:tblStyle w:val="Tabellenraster"/>
        <w:tblW w:w="9809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588"/>
        <w:gridCol w:w="851"/>
        <w:gridCol w:w="850"/>
        <w:gridCol w:w="1134"/>
        <w:gridCol w:w="1134"/>
        <w:gridCol w:w="851"/>
        <w:gridCol w:w="850"/>
      </w:tblGrid>
      <w:tr w:rsidR="00647FE2" w14:paraId="365AD71D" w14:textId="77777777" w:rsidTr="005A2C1A">
        <w:trPr>
          <w:cantSplit/>
        </w:trPr>
        <w:tc>
          <w:tcPr>
            <w:tcW w:w="2551" w:type="dxa"/>
            <w:vMerge w:val="restart"/>
            <w:vAlign w:val="center"/>
          </w:tcPr>
          <w:p w14:paraId="1C31EC68" w14:textId="77777777" w:rsidR="00647FE2" w:rsidRPr="00DA00F7" w:rsidRDefault="00647FE2" w:rsidP="005A2C1A">
            <w:pPr>
              <w:spacing w:before="0" w:after="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DA00F7">
              <w:rPr>
                <w:rFonts w:ascii="GillAlternateOneLight" w:hAnsi="GillAlternateOneLight"/>
                <w:sz w:val="22"/>
                <w:szCs w:val="22"/>
              </w:rPr>
              <w:t>Name</w:t>
            </w:r>
          </w:p>
          <w:p w14:paraId="424705EE" w14:textId="77777777" w:rsidR="00647FE2" w:rsidRPr="002C515F" w:rsidRDefault="00647FE2" w:rsidP="005A2C1A">
            <w:pPr>
              <w:spacing w:before="0" w:after="0"/>
              <w:ind w:firstLine="0"/>
              <w:jc w:val="center"/>
              <w:rPr>
                <w:rFonts w:ascii="Perpetua" w:hAnsi="Perpetua"/>
                <w:sz w:val="18"/>
                <w:szCs w:val="18"/>
              </w:rPr>
            </w:pPr>
            <w:r w:rsidRPr="002C515F">
              <w:rPr>
                <w:rFonts w:ascii="GillAlternateOneLight" w:hAnsi="GillAlternateOneLight"/>
                <w:sz w:val="18"/>
                <w:szCs w:val="18"/>
              </w:rPr>
              <w:t>inkl. akad. Grad</w:t>
            </w:r>
          </w:p>
        </w:tc>
        <w:tc>
          <w:tcPr>
            <w:tcW w:w="1588" w:type="dxa"/>
            <w:vMerge w:val="restart"/>
            <w:vAlign w:val="center"/>
          </w:tcPr>
          <w:p w14:paraId="39BB657C" w14:textId="77777777" w:rsidR="00647FE2" w:rsidRPr="00DA00F7" w:rsidRDefault="00647FE2" w:rsidP="005A2C1A">
            <w:pPr>
              <w:spacing w:after="6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DA00F7">
              <w:rPr>
                <w:rFonts w:ascii="GillAlternateOneLight" w:hAnsi="GillAlternateOneLight"/>
                <w:sz w:val="22"/>
                <w:szCs w:val="22"/>
              </w:rPr>
              <w:t>Forschungs-stätte</w:t>
            </w:r>
          </w:p>
        </w:tc>
        <w:tc>
          <w:tcPr>
            <w:tcW w:w="1701" w:type="dxa"/>
            <w:gridSpan w:val="2"/>
          </w:tcPr>
          <w:p w14:paraId="653120B5" w14:textId="77777777" w:rsidR="00647FE2" w:rsidRPr="00DA00F7" w:rsidRDefault="00647FE2" w:rsidP="005A2C1A">
            <w:pPr>
              <w:spacing w:after="6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DA00F7">
              <w:rPr>
                <w:rFonts w:ascii="GillAlternateOneLight" w:hAnsi="GillAlternateOneLight"/>
                <w:sz w:val="22"/>
                <w:szCs w:val="22"/>
              </w:rPr>
              <w:t>Anstellungs-zeitraum</w:t>
            </w:r>
          </w:p>
        </w:tc>
        <w:tc>
          <w:tcPr>
            <w:tcW w:w="1134" w:type="dxa"/>
            <w:vMerge w:val="restart"/>
          </w:tcPr>
          <w:p w14:paraId="28C0B7B7" w14:textId="77777777" w:rsidR="00647FE2" w:rsidRDefault="00647FE2" w:rsidP="005A2C1A">
            <w:pPr>
              <w:spacing w:after="40"/>
              <w:ind w:left="-108" w:right="-108"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DA00F7">
              <w:rPr>
                <w:rFonts w:ascii="GillAlternateOneLight" w:hAnsi="GillAlternateOneLight"/>
                <w:sz w:val="22"/>
                <w:szCs w:val="22"/>
              </w:rPr>
              <w:t>Stunden</w:t>
            </w:r>
            <w:r>
              <w:rPr>
                <w:rFonts w:ascii="GillAlternateOneLight" w:hAnsi="GillAlternateOneLight"/>
                <w:sz w:val="22"/>
                <w:szCs w:val="22"/>
              </w:rPr>
              <w:t>-</w:t>
            </w:r>
            <w:r w:rsidRPr="00DA00F7">
              <w:rPr>
                <w:rFonts w:ascii="GillAlternateOneLight" w:hAnsi="GillAlternateOneLight"/>
                <w:sz w:val="22"/>
                <w:szCs w:val="22"/>
              </w:rPr>
              <w:t xml:space="preserve">ausmaß </w:t>
            </w:r>
            <w:r>
              <w:rPr>
                <w:rFonts w:ascii="GillAlternateOneLight" w:hAnsi="GillAlternateOneLight"/>
                <w:sz w:val="22"/>
                <w:szCs w:val="22"/>
              </w:rPr>
              <w:br/>
            </w:r>
            <w:r w:rsidRPr="00DA00F7">
              <w:rPr>
                <w:rFonts w:ascii="GillAlternateOneLight" w:hAnsi="GillAlternateOneLight"/>
                <w:sz w:val="22"/>
                <w:szCs w:val="22"/>
              </w:rPr>
              <w:t>pro Woche</w:t>
            </w:r>
          </w:p>
          <w:p w14:paraId="0454B9E8" w14:textId="77777777" w:rsidR="00647FE2" w:rsidRPr="00DA00F7" w:rsidRDefault="00647FE2" w:rsidP="005A2C1A">
            <w:pPr>
              <w:spacing w:before="20" w:after="20"/>
              <w:ind w:left="-108" w:right="-108"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F86787">
              <w:rPr>
                <w:rFonts w:ascii="GillAlternateOneLight" w:hAnsi="GillAlternateOneLight"/>
                <w:sz w:val="16"/>
                <w:szCs w:val="16"/>
              </w:rPr>
              <w:t>(projektrelevant)</w:t>
            </w:r>
          </w:p>
        </w:tc>
        <w:tc>
          <w:tcPr>
            <w:tcW w:w="1134" w:type="dxa"/>
            <w:vMerge w:val="restart"/>
          </w:tcPr>
          <w:p w14:paraId="416CA544" w14:textId="77777777" w:rsidR="00647FE2" w:rsidRDefault="00647FE2" w:rsidP="005A2C1A">
            <w:pPr>
              <w:spacing w:after="6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DA00F7">
              <w:rPr>
                <w:rFonts w:ascii="GillAlternateOneLight" w:hAnsi="GillAlternateOneLight"/>
                <w:sz w:val="22"/>
                <w:szCs w:val="22"/>
              </w:rPr>
              <w:t>Gesamt-</w:t>
            </w:r>
            <w:r>
              <w:rPr>
                <w:rFonts w:ascii="GillAlternateOneLight" w:hAnsi="GillAlternateOneLight"/>
                <w:sz w:val="22"/>
                <w:szCs w:val="22"/>
              </w:rPr>
              <w:t>betrag</w:t>
            </w:r>
          </w:p>
          <w:p w14:paraId="000CED16" w14:textId="77777777" w:rsidR="00647FE2" w:rsidRPr="00DA00F7" w:rsidRDefault="00647FE2" w:rsidP="005A2C1A">
            <w:pPr>
              <w:spacing w:after="6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DA00F7">
              <w:rPr>
                <w:rFonts w:ascii="GillAlternateOneLight" w:hAnsi="GillAlternateOneLight"/>
                <w:sz w:val="22"/>
                <w:szCs w:val="22"/>
              </w:rPr>
              <w:t>EUR</w:t>
            </w:r>
          </w:p>
        </w:tc>
        <w:tc>
          <w:tcPr>
            <w:tcW w:w="1701" w:type="dxa"/>
            <w:gridSpan w:val="2"/>
          </w:tcPr>
          <w:p w14:paraId="0AF00E22" w14:textId="77777777" w:rsidR="00647FE2" w:rsidRPr="00F86787" w:rsidRDefault="00647FE2" w:rsidP="005A2C1A">
            <w:pPr>
              <w:spacing w:after="6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F86787">
              <w:rPr>
                <w:rFonts w:ascii="GillAlternateOneLight" w:hAnsi="GillAlternateOneLight"/>
                <w:sz w:val="22"/>
                <w:szCs w:val="22"/>
              </w:rPr>
              <w:t>Einstufung</w:t>
            </w:r>
          </w:p>
        </w:tc>
      </w:tr>
      <w:tr w:rsidR="00647FE2" w14:paraId="1347EEA2" w14:textId="77777777" w:rsidTr="005A2C1A">
        <w:trPr>
          <w:cantSplit/>
        </w:trPr>
        <w:tc>
          <w:tcPr>
            <w:tcW w:w="2551" w:type="dxa"/>
            <w:vMerge/>
          </w:tcPr>
          <w:p w14:paraId="55FB53D6" w14:textId="77777777" w:rsidR="00647FE2" w:rsidRPr="00EE17ED" w:rsidRDefault="00647FE2" w:rsidP="005A2C1A">
            <w:pPr>
              <w:spacing w:after="60"/>
              <w:ind w:firstLine="0"/>
              <w:rPr>
                <w:rFonts w:ascii="Perpetua" w:hAnsi="Perpetua"/>
              </w:rPr>
            </w:pPr>
          </w:p>
        </w:tc>
        <w:tc>
          <w:tcPr>
            <w:tcW w:w="1588" w:type="dxa"/>
            <w:vMerge/>
          </w:tcPr>
          <w:p w14:paraId="25CC1A60" w14:textId="77777777" w:rsidR="00647FE2" w:rsidRPr="00EE17ED" w:rsidRDefault="00647FE2" w:rsidP="005A2C1A">
            <w:pPr>
              <w:spacing w:after="60"/>
              <w:ind w:firstLine="0"/>
              <w:rPr>
                <w:rFonts w:ascii="Perpetua" w:hAnsi="Perpetua"/>
              </w:rPr>
            </w:pPr>
          </w:p>
        </w:tc>
        <w:tc>
          <w:tcPr>
            <w:tcW w:w="851" w:type="dxa"/>
          </w:tcPr>
          <w:p w14:paraId="221CA25A" w14:textId="77777777" w:rsidR="00647FE2" w:rsidRPr="00DA00F7" w:rsidRDefault="00647FE2" w:rsidP="005A2C1A">
            <w:pPr>
              <w:spacing w:after="6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>
              <w:rPr>
                <w:rFonts w:ascii="GillAlternateOneLight" w:hAnsi="GillAlternateOneLight"/>
                <w:sz w:val="22"/>
                <w:szCs w:val="22"/>
              </w:rPr>
              <w:t>v</w:t>
            </w:r>
            <w:r w:rsidRPr="00DA00F7">
              <w:rPr>
                <w:rFonts w:ascii="GillAlternateOneLight" w:hAnsi="GillAlternateOneLight"/>
                <w:sz w:val="22"/>
                <w:szCs w:val="22"/>
              </w:rPr>
              <w:t>on</w:t>
            </w:r>
            <w:r>
              <w:rPr>
                <w:rFonts w:ascii="GillAlternateOneLight" w:hAnsi="GillAlternateOneLight"/>
                <w:sz w:val="22"/>
                <w:szCs w:val="22"/>
              </w:rPr>
              <w:br/>
            </w:r>
            <w:r w:rsidRPr="002C515F">
              <w:rPr>
                <w:rFonts w:ascii="GillAlternateOneLight" w:hAnsi="GillAlternateOneLight"/>
                <w:sz w:val="18"/>
                <w:szCs w:val="18"/>
              </w:rPr>
              <w:t>(</w:t>
            </w:r>
            <w:proofErr w:type="spellStart"/>
            <w:proofErr w:type="gramStart"/>
            <w:r w:rsidRPr="002C515F">
              <w:rPr>
                <w:rFonts w:ascii="GillAlternateOneLight" w:hAnsi="GillAlternateOneLight"/>
                <w:sz w:val="18"/>
                <w:szCs w:val="18"/>
              </w:rPr>
              <w:t>mm.yy</w:t>
            </w:r>
            <w:proofErr w:type="spellEnd"/>
            <w:proofErr w:type="gramEnd"/>
            <w:r w:rsidRPr="002C515F">
              <w:rPr>
                <w:rFonts w:ascii="GillAlternateOneLight" w:hAnsi="GillAlternateOneLight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3F8D297E" w14:textId="77777777" w:rsidR="00647FE2" w:rsidRPr="00DA00F7" w:rsidRDefault="00647FE2" w:rsidP="005A2C1A">
            <w:pPr>
              <w:spacing w:after="6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>
              <w:rPr>
                <w:rFonts w:ascii="GillAlternateOneLight" w:hAnsi="GillAlternateOneLight"/>
                <w:sz w:val="22"/>
                <w:szCs w:val="22"/>
              </w:rPr>
              <w:t>b</w:t>
            </w:r>
            <w:r w:rsidRPr="00DA00F7">
              <w:rPr>
                <w:rFonts w:ascii="GillAlternateOneLight" w:hAnsi="GillAlternateOneLight"/>
                <w:sz w:val="22"/>
                <w:szCs w:val="22"/>
              </w:rPr>
              <w:t>is</w:t>
            </w:r>
            <w:r>
              <w:rPr>
                <w:rFonts w:ascii="GillAlternateOneLight" w:hAnsi="GillAlternateOneLight"/>
                <w:sz w:val="22"/>
                <w:szCs w:val="22"/>
              </w:rPr>
              <w:br/>
            </w:r>
            <w:r w:rsidRPr="002C515F">
              <w:rPr>
                <w:rFonts w:ascii="GillAlternateOneLight" w:hAnsi="GillAlternateOneLight"/>
                <w:sz w:val="18"/>
                <w:szCs w:val="18"/>
              </w:rPr>
              <w:t>(</w:t>
            </w:r>
            <w:proofErr w:type="spellStart"/>
            <w:proofErr w:type="gramStart"/>
            <w:r w:rsidRPr="002C515F">
              <w:rPr>
                <w:rFonts w:ascii="GillAlternateOneLight" w:hAnsi="GillAlternateOneLight"/>
                <w:sz w:val="18"/>
                <w:szCs w:val="18"/>
              </w:rPr>
              <w:t>mm.yy</w:t>
            </w:r>
            <w:proofErr w:type="spellEnd"/>
            <w:proofErr w:type="gramEnd"/>
            <w:r w:rsidRPr="002C515F">
              <w:rPr>
                <w:rFonts w:ascii="GillAlternateOneLight" w:hAnsi="GillAlternateOneLight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</w:tcPr>
          <w:p w14:paraId="257D959A" w14:textId="77777777" w:rsidR="00647FE2" w:rsidRPr="007F294F" w:rsidRDefault="00647FE2" w:rsidP="005A2C1A">
            <w:pPr>
              <w:spacing w:after="60"/>
              <w:ind w:firstLine="0"/>
              <w:rPr>
                <w:rFonts w:ascii="Perpetua" w:hAnsi="Perpetua"/>
                <w:sz w:val="22"/>
              </w:rPr>
            </w:pPr>
          </w:p>
        </w:tc>
        <w:tc>
          <w:tcPr>
            <w:tcW w:w="1134" w:type="dxa"/>
            <w:vMerge/>
          </w:tcPr>
          <w:p w14:paraId="5DE0EBB7" w14:textId="77777777" w:rsidR="00647FE2" w:rsidRPr="00EE17ED" w:rsidRDefault="00647FE2" w:rsidP="005A2C1A">
            <w:pPr>
              <w:spacing w:after="60"/>
              <w:ind w:firstLine="0"/>
              <w:rPr>
                <w:rFonts w:ascii="Perpetua" w:hAnsi="Perpetua"/>
              </w:rPr>
            </w:pPr>
          </w:p>
        </w:tc>
        <w:tc>
          <w:tcPr>
            <w:tcW w:w="851" w:type="dxa"/>
          </w:tcPr>
          <w:p w14:paraId="18BFC338" w14:textId="77777777" w:rsidR="00647FE2" w:rsidRPr="00DA00F7" w:rsidRDefault="00647FE2" w:rsidP="005A2C1A">
            <w:pPr>
              <w:spacing w:after="60"/>
              <w:ind w:firstLine="0"/>
              <w:jc w:val="center"/>
              <w:rPr>
                <w:rFonts w:ascii="GillAlternateOneLight" w:hAnsi="GillAlternateOneLight"/>
                <w:sz w:val="19"/>
                <w:szCs w:val="19"/>
              </w:rPr>
            </w:pPr>
            <w:r w:rsidRPr="00DA00F7">
              <w:rPr>
                <w:rFonts w:ascii="GillAlternateOneLight" w:hAnsi="GillAlternateOneLight"/>
                <w:sz w:val="20"/>
              </w:rPr>
              <w:t>KV/BV</w:t>
            </w:r>
            <w:r w:rsidRPr="00DA00F7">
              <w:rPr>
                <w:rFonts w:ascii="GillAlternateOneLight" w:hAnsi="GillAlternateOneLight" w:cs="Perpetua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0FB0F8DD" w14:textId="77777777" w:rsidR="00647FE2" w:rsidRPr="00DA00F7" w:rsidRDefault="00647FE2" w:rsidP="005A2C1A">
            <w:pPr>
              <w:spacing w:after="60"/>
              <w:ind w:firstLine="0"/>
              <w:jc w:val="center"/>
              <w:rPr>
                <w:rFonts w:ascii="GillAlternateOneLight" w:hAnsi="GillAlternateOneLight"/>
                <w:sz w:val="19"/>
                <w:szCs w:val="19"/>
              </w:rPr>
            </w:pPr>
            <w:r w:rsidRPr="00DA00F7">
              <w:rPr>
                <w:rFonts w:ascii="GillAlternateOneLight" w:hAnsi="GillAlternateOneLight"/>
                <w:sz w:val="20"/>
              </w:rPr>
              <w:t>FWF</w:t>
            </w:r>
            <w:r w:rsidRPr="00DA00F7">
              <w:rPr>
                <w:rFonts w:ascii="GillAlternateOneLight" w:hAnsi="GillAlternateOneLight" w:cs="Perpetua"/>
                <w:sz w:val="26"/>
                <w:szCs w:val="26"/>
                <w:vertAlign w:val="superscript"/>
              </w:rPr>
              <w:t>3</w:t>
            </w:r>
            <w:r w:rsidRPr="00DA00F7">
              <w:rPr>
                <w:rFonts w:ascii="GillAlternateOneLight" w:hAnsi="GillAlternateOneLight"/>
                <w:sz w:val="19"/>
                <w:szCs w:val="19"/>
              </w:rPr>
              <w:t xml:space="preserve"> </w:t>
            </w:r>
          </w:p>
        </w:tc>
      </w:tr>
      <w:tr w:rsidR="00647FE2" w14:paraId="2E772BCB" w14:textId="77777777" w:rsidTr="005A2C1A">
        <w:trPr>
          <w:cantSplit/>
          <w:trHeight w:val="794"/>
        </w:trPr>
        <w:tc>
          <w:tcPr>
            <w:tcW w:w="2551" w:type="dxa"/>
          </w:tcPr>
          <w:p w14:paraId="499A871B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14:paraId="483DF0DF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0B4E8198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DCE4AE1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E1B8F73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25B1655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746F67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GillAlternateOneLight" w:hAnsi="GillAlternateOneLight"/>
                  <w:sz w:val="22"/>
                  <w:szCs w:val="22"/>
                </w:rPr>
                <w:id w:val="137211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CE2A8EB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168832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7FE2" w14:paraId="04391D83" w14:textId="77777777" w:rsidTr="005A2C1A">
        <w:trPr>
          <w:cantSplit/>
          <w:trHeight w:val="794"/>
        </w:trPr>
        <w:tc>
          <w:tcPr>
            <w:tcW w:w="2551" w:type="dxa"/>
          </w:tcPr>
          <w:p w14:paraId="2CD7DE38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7074CB27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14:paraId="4BA29BF1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845414C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3E6C4CB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71884D3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2AC6DC3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FBCD40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123759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 w:rsidRPr="00DA00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5FDC9F2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-171180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7FE2" w14:paraId="359D6891" w14:textId="77777777" w:rsidTr="005A2C1A">
        <w:trPr>
          <w:cantSplit/>
          <w:trHeight w:val="794"/>
        </w:trPr>
        <w:tc>
          <w:tcPr>
            <w:tcW w:w="2551" w:type="dxa"/>
          </w:tcPr>
          <w:p w14:paraId="1E2DE0D7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61175F10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14:paraId="58A6C32D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109A7170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FFE923C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43CB248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7904DA0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FEA1F5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160599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 w:rsidRPr="00DA00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497FBA2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-45386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7FE2" w14:paraId="24EE28D5" w14:textId="77777777" w:rsidTr="005A2C1A">
        <w:trPr>
          <w:cantSplit/>
          <w:trHeight w:val="794"/>
        </w:trPr>
        <w:tc>
          <w:tcPr>
            <w:tcW w:w="2551" w:type="dxa"/>
          </w:tcPr>
          <w:p w14:paraId="72C16009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7F8E1F8B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14:paraId="0A5D1574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00CC3A8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4BAC691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C608DE8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F30C00A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4439C3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164346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 w:rsidRPr="00DA00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068F0E5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123141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 w:rsidRPr="00DA00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7FE2" w14:paraId="4BB91AC9" w14:textId="77777777" w:rsidTr="005A2C1A">
        <w:trPr>
          <w:cantSplit/>
          <w:trHeight w:val="794"/>
        </w:trPr>
        <w:tc>
          <w:tcPr>
            <w:tcW w:w="2551" w:type="dxa"/>
          </w:tcPr>
          <w:p w14:paraId="5FA12A3A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44DDCB69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14:paraId="0BD15AE8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9992F00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4AD0019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BE9848A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88E8A95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675810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-5240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 w:rsidRPr="00DA00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AAA20CC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125547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 w:rsidRPr="00DA00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7FE2" w14:paraId="0D6C8581" w14:textId="77777777" w:rsidTr="005A2C1A">
        <w:trPr>
          <w:cantSplit/>
          <w:trHeight w:val="794"/>
        </w:trPr>
        <w:tc>
          <w:tcPr>
            <w:tcW w:w="2551" w:type="dxa"/>
          </w:tcPr>
          <w:p w14:paraId="17456158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5BB43C04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14:paraId="2C6F577F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467C6825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DB43872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5E6418E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D6DE41E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D50C5F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-129605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 w:rsidRPr="00DA00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7485833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148196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 w:rsidRPr="00DA00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7FE2" w14:paraId="3ACF4CA2" w14:textId="77777777" w:rsidTr="005A2C1A">
        <w:trPr>
          <w:cantSplit/>
          <w:trHeight w:val="794"/>
        </w:trPr>
        <w:tc>
          <w:tcPr>
            <w:tcW w:w="2551" w:type="dxa"/>
          </w:tcPr>
          <w:p w14:paraId="174A6BB3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1D127098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14:paraId="67764465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F2AB3FA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4475D21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0CC96A1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3BB5795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1BD8B4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21012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 w:rsidRPr="00DA00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855489C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2555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 w:rsidRPr="00DA00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7FE2" w14:paraId="426B85C6" w14:textId="77777777" w:rsidTr="005A2C1A">
        <w:trPr>
          <w:cantSplit/>
          <w:trHeight w:val="794"/>
        </w:trPr>
        <w:tc>
          <w:tcPr>
            <w:tcW w:w="2551" w:type="dxa"/>
          </w:tcPr>
          <w:p w14:paraId="3DBBB306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64CFD4A7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14:paraId="141E04F4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5EB0C8E6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F180B9A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881E9F1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AF8719B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2B23D9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-34132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A0AFBD2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-29283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 w:rsidRPr="00DA00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7FE2" w14:paraId="1D1F7BB4" w14:textId="77777777" w:rsidTr="005A2C1A">
        <w:trPr>
          <w:cantSplit/>
          <w:trHeight w:val="794"/>
        </w:trPr>
        <w:tc>
          <w:tcPr>
            <w:tcW w:w="2551" w:type="dxa"/>
          </w:tcPr>
          <w:p w14:paraId="31F7D8A5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14:paraId="0C3EF202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5D6F5D0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2A12A85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BE8F0C0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268FE0C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E6EC5A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-17928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605F1F1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-106518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 w:rsidRPr="00DA00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7FE2" w14:paraId="1AEB7229" w14:textId="77777777" w:rsidTr="005A2C1A">
        <w:trPr>
          <w:cantSplit/>
          <w:trHeight w:val="794"/>
        </w:trPr>
        <w:tc>
          <w:tcPr>
            <w:tcW w:w="2551" w:type="dxa"/>
          </w:tcPr>
          <w:p w14:paraId="5BD95C77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3CBD2449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14:paraId="3F25E34E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B8DF88F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0855BE5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72320C8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9AD622A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9BAB81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-9564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 w:rsidRPr="00DA00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E0F4589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-50051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 w:rsidRPr="00DA00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7FE2" w14:paraId="2666C7C3" w14:textId="77777777" w:rsidTr="005A2C1A">
        <w:trPr>
          <w:cantSplit/>
          <w:trHeight w:val="794"/>
        </w:trPr>
        <w:tc>
          <w:tcPr>
            <w:tcW w:w="2551" w:type="dxa"/>
          </w:tcPr>
          <w:p w14:paraId="55875D1E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450C3A04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14:paraId="011A776F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F6497D7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1220DFE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27F8418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0FB56C0" w14:textId="77777777" w:rsidR="00647FE2" w:rsidRPr="00A54956" w:rsidRDefault="00647FE2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BD46A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76349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 w:rsidRPr="00DA00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3509B68" w14:textId="77777777" w:rsidR="00647FE2" w:rsidRPr="00DA00F7" w:rsidRDefault="000F29A6" w:rsidP="005A2C1A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Perpetua" w:hAnsi="Perpetua"/>
                  <w:sz w:val="22"/>
                  <w:szCs w:val="22"/>
                </w:rPr>
                <w:id w:val="212033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E2" w:rsidRPr="00DA00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00A5BA8" w14:textId="77777777" w:rsidR="00647FE2" w:rsidRDefault="00647FE2" w:rsidP="00EC7FBA">
      <w:pPr>
        <w:pStyle w:val="Funotentext"/>
        <w:rPr>
          <w:sz w:val="18"/>
        </w:rPr>
      </w:pPr>
    </w:p>
    <w:p w14:paraId="386B1160" w14:textId="77777777" w:rsidR="00647FE2" w:rsidRDefault="00647FE2" w:rsidP="00EC7FBA">
      <w:pPr>
        <w:pStyle w:val="Funotentext"/>
        <w:rPr>
          <w:sz w:val="18"/>
        </w:rPr>
      </w:pPr>
    </w:p>
    <w:p w14:paraId="7E866571" w14:textId="77777777" w:rsidR="00E53A69" w:rsidRPr="00FD7E04" w:rsidRDefault="00E53A69" w:rsidP="00EC7FBA">
      <w:pPr>
        <w:pStyle w:val="Funotentext"/>
        <w:rPr>
          <w:rFonts w:ascii="GillAlternateOneLight" w:hAnsi="GillAlternateOneLight"/>
          <w:sz w:val="17"/>
          <w:szCs w:val="17"/>
        </w:rPr>
      </w:pPr>
      <w:r w:rsidRPr="00FD7E04">
        <w:rPr>
          <w:rFonts w:ascii="GillAlternateOneLight" w:hAnsi="GillAlternateOneLight"/>
          <w:sz w:val="17"/>
          <w:szCs w:val="17"/>
          <w:vertAlign w:val="superscript"/>
        </w:rPr>
        <w:t>1</w:t>
      </w:r>
      <w:r w:rsidRPr="00FD7E04">
        <w:rPr>
          <w:rFonts w:ascii="GillAlternateOneLight" w:hAnsi="GillAlternateOneLight"/>
          <w:sz w:val="17"/>
          <w:szCs w:val="17"/>
        </w:rPr>
        <w:t xml:space="preserve"> Brutto-Brutto Betrag: Gehälter inkl. aller Dienstgeber- und Dienstnehmer-Abgaben.</w:t>
      </w:r>
    </w:p>
    <w:p w14:paraId="04EE8A87" w14:textId="77777777" w:rsidR="00EC7FBA" w:rsidRPr="00FD7E04" w:rsidRDefault="00E53A69" w:rsidP="00EC7FBA">
      <w:pPr>
        <w:pStyle w:val="Funotentext"/>
        <w:rPr>
          <w:rFonts w:ascii="GillAlternateOneLight" w:hAnsi="GillAlternateOneLight"/>
          <w:sz w:val="17"/>
          <w:szCs w:val="17"/>
        </w:rPr>
      </w:pPr>
      <w:r w:rsidRPr="00FD7E04">
        <w:rPr>
          <w:rStyle w:val="Funotenzeichen"/>
          <w:rFonts w:ascii="GillAlternateOneLight" w:hAnsi="GillAlternateOneLight"/>
          <w:sz w:val="17"/>
          <w:szCs w:val="17"/>
        </w:rPr>
        <w:t>2</w:t>
      </w:r>
      <w:r w:rsidR="00EC7FBA" w:rsidRPr="00FD7E04">
        <w:rPr>
          <w:rFonts w:ascii="GillAlternateOneLight" w:hAnsi="GillAlternateOneLight"/>
          <w:sz w:val="17"/>
          <w:szCs w:val="17"/>
        </w:rPr>
        <w:t xml:space="preserve"> Einstufung erfolgt nach Kollektivvertrag bzw. Betriebsvereinbarung der Forschungsstätte.</w:t>
      </w:r>
    </w:p>
    <w:p w14:paraId="4E4514DD" w14:textId="77777777" w:rsidR="00EC7FBA" w:rsidRPr="00FD7E04" w:rsidRDefault="00E53A69" w:rsidP="00EC7FBA">
      <w:pPr>
        <w:pStyle w:val="Funotentext"/>
        <w:rPr>
          <w:rFonts w:ascii="GillAlternateOneLight" w:hAnsi="GillAlternateOneLight"/>
          <w:sz w:val="17"/>
          <w:szCs w:val="17"/>
        </w:rPr>
      </w:pPr>
      <w:r w:rsidRPr="00FD7E04">
        <w:rPr>
          <w:rStyle w:val="Funotenzeichen"/>
          <w:rFonts w:ascii="GillAlternateOneLight" w:hAnsi="GillAlternateOneLight"/>
          <w:sz w:val="17"/>
          <w:szCs w:val="17"/>
        </w:rPr>
        <w:t>3</w:t>
      </w:r>
      <w:r w:rsidR="00EC7FBA" w:rsidRPr="00FD7E04">
        <w:rPr>
          <w:rFonts w:ascii="GillAlternateOneLight" w:hAnsi="GillAlternateOneLight"/>
          <w:sz w:val="17"/>
          <w:szCs w:val="17"/>
        </w:rPr>
        <w:t xml:space="preserve"> Einstufung erfolgt nach den aktuell gültigen FWF-Sätzen </w:t>
      </w:r>
      <w:r w:rsidR="00D774E3" w:rsidRPr="00FD7E04">
        <w:rPr>
          <w:rFonts w:ascii="GillAlternateOneLight" w:hAnsi="GillAlternateOneLight"/>
          <w:sz w:val="17"/>
          <w:szCs w:val="17"/>
        </w:rPr>
        <w:br/>
        <w:t xml:space="preserve">  </w:t>
      </w:r>
      <w:r w:rsidR="00EC7FBA" w:rsidRPr="00FD7E04">
        <w:rPr>
          <w:rFonts w:ascii="GillAlternateOneLight" w:hAnsi="GillAlternateOneLight"/>
          <w:sz w:val="17"/>
          <w:szCs w:val="17"/>
        </w:rPr>
        <w:t>(auch anzukreuzen bei Überzahlung über K</w:t>
      </w:r>
      <w:r w:rsidR="00D774E3" w:rsidRPr="00FD7E04">
        <w:rPr>
          <w:rFonts w:ascii="GillAlternateOneLight" w:hAnsi="GillAlternateOneLight"/>
          <w:sz w:val="17"/>
          <w:szCs w:val="17"/>
        </w:rPr>
        <w:t>ollektivvertrag</w:t>
      </w:r>
      <w:r w:rsidR="00EC7FBA" w:rsidRPr="00FD7E04">
        <w:rPr>
          <w:rFonts w:ascii="GillAlternateOneLight" w:hAnsi="GillAlternateOneLight"/>
          <w:sz w:val="17"/>
          <w:szCs w:val="17"/>
        </w:rPr>
        <w:t>/B</w:t>
      </w:r>
      <w:r w:rsidR="00D774E3" w:rsidRPr="00FD7E04">
        <w:rPr>
          <w:rFonts w:ascii="GillAlternateOneLight" w:hAnsi="GillAlternateOneLight"/>
          <w:sz w:val="17"/>
          <w:szCs w:val="17"/>
        </w:rPr>
        <w:t>etriebsvereinbarung</w:t>
      </w:r>
      <w:r w:rsidR="00EC7FBA" w:rsidRPr="00FD7E04">
        <w:rPr>
          <w:rFonts w:ascii="GillAlternateOneLight" w:hAnsi="GillAlternateOneLight"/>
          <w:sz w:val="17"/>
          <w:szCs w:val="17"/>
        </w:rPr>
        <w:t xml:space="preserve"> bis zu den FWF-Sätzen).</w:t>
      </w:r>
    </w:p>
    <w:p w14:paraId="4B3E487D" w14:textId="77777777" w:rsidR="007346E2" w:rsidRDefault="007346E2" w:rsidP="00EC7FBA">
      <w:pPr>
        <w:spacing w:after="0"/>
        <w:ind w:firstLine="0"/>
        <w:jc w:val="left"/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b/>
          <w:sz w:val="28"/>
          <w:szCs w:val="28"/>
          <w:u w:val="single"/>
        </w:rPr>
        <w:br w:type="page"/>
      </w:r>
    </w:p>
    <w:p w14:paraId="2F6FB3F6" w14:textId="77777777" w:rsidR="00DB0540" w:rsidRPr="00DB0540" w:rsidRDefault="00DB0540" w:rsidP="00E11C12">
      <w:pPr>
        <w:spacing w:after="0"/>
        <w:ind w:firstLine="0"/>
        <w:jc w:val="left"/>
        <w:rPr>
          <w:rFonts w:ascii="GillAlternateOneLight" w:hAnsi="GillAlternateOneLight"/>
          <w:b/>
          <w:caps/>
          <w:spacing w:val="20"/>
          <w:sz w:val="10"/>
          <w:szCs w:val="10"/>
        </w:rPr>
      </w:pPr>
    </w:p>
    <w:p w14:paraId="6B57A1F5" w14:textId="77777777" w:rsidR="00A43E26" w:rsidRPr="00E744F8" w:rsidRDefault="007F294F" w:rsidP="00E744F8">
      <w:pPr>
        <w:spacing w:after="60"/>
        <w:ind w:firstLine="0"/>
        <w:jc w:val="left"/>
        <w:rPr>
          <w:rFonts w:ascii="GillAlternateOneLight" w:hAnsi="GillAlternateOneLight"/>
          <w:b/>
          <w:caps/>
          <w:spacing w:val="20"/>
          <w:sz w:val="32"/>
          <w:szCs w:val="32"/>
        </w:rPr>
      </w:pPr>
      <w:r w:rsidRPr="00E744F8">
        <w:rPr>
          <w:rFonts w:ascii="GillAlternateOneLight" w:hAnsi="GillAlternateOneLight"/>
          <w:b/>
          <w:caps/>
          <w:spacing w:val="20"/>
          <w:sz w:val="32"/>
          <w:szCs w:val="32"/>
        </w:rPr>
        <w:t>Personalkosten – Werkverträge</w:t>
      </w:r>
      <w:r w:rsidR="00E744F8">
        <w:rPr>
          <w:rFonts w:ascii="GillAlternateOneLight" w:hAnsi="GillAlternateOneLight"/>
          <w:b/>
          <w:caps/>
          <w:spacing w:val="20"/>
          <w:sz w:val="32"/>
          <w:szCs w:val="32"/>
        </w:rPr>
        <w:t xml:space="preserve"> </w:t>
      </w:r>
      <w:r w:rsidRPr="00E744F8">
        <w:rPr>
          <w:rFonts w:ascii="GillAlternateOneLight" w:hAnsi="GillAlternateOneLight"/>
          <w:b/>
          <w:caps/>
          <w:spacing w:val="20"/>
          <w:sz w:val="32"/>
          <w:szCs w:val="32"/>
        </w:rPr>
        <w:t>/</w:t>
      </w:r>
      <w:r w:rsidR="00E744F8">
        <w:rPr>
          <w:rFonts w:ascii="GillAlternateOneLight" w:hAnsi="GillAlternateOneLight"/>
          <w:b/>
          <w:caps/>
          <w:spacing w:val="20"/>
          <w:sz w:val="32"/>
          <w:szCs w:val="32"/>
        </w:rPr>
        <w:br/>
      </w:r>
      <w:r w:rsidRPr="00E744F8">
        <w:rPr>
          <w:rFonts w:ascii="GillAlternateOneLight" w:hAnsi="GillAlternateOneLight"/>
          <w:b/>
          <w:caps/>
          <w:spacing w:val="20"/>
          <w:sz w:val="32"/>
          <w:szCs w:val="32"/>
        </w:rPr>
        <w:t>Freie Dienstverträge</w:t>
      </w:r>
    </w:p>
    <w:p w14:paraId="1BED19AF" w14:textId="77777777" w:rsidR="003A10BE" w:rsidRPr="00E744F8" w:rsidRDefault="001F465C" w:rsidP="007F294F">
      <w:pPr>
        <w:spacing w:after="60"/>
        <w:ind w:firstLine="0"/>
        <w:rPr>
          <w:rFonts w:ascii="GillAlternateOneLight" w:hAnsi="GillAlternateOneLight"/>
          <w:sz w:val="21"/>
          <w:szCs w:val="21"/>
        </w:rPr>
      </w:pPr>
      <w:r w:rsidRPr="00E744F8">
        <w:rPr>
          <w:rFonts w:ascii="GillAlternateOneLight" w:hAnsi="GillAlternateOneLight"/>
          <w:sz w:val="21"/>
          <w:szCs w:val="21"/>
        </w:rPr>
        <w:t>(angefallen bis zum Stichtag der Zwischenabrechnung)</w:t>
      </w:r>
    </w:p>
    <w:p w14:paraId="71FF14C8" w14:textId="77777777" w:rsidR="00D86D2E" w:rsidRPr="001F0EC2" w:rsidRDefault="00E80A38" w:rsidP="00A861F0">
      <w:pPr>
        <w:pStyle w:val="Listenabsatz"/>
        <w:framePr w:hSpace="141" w:wrap="around" w:vAnchor="text" w:hAnchor="page" w:x="1375" w:y="73"/>
        <w:numPr>
          <w:ilvl w:val="0"/>
          <w:numId w:val="27"/>
        </w:numPr>
        <w:spacing w:before="100" w:after="240"/>
        <w:ind w:left="426" w:hanging="370"/>
        <w:suppressOverlap/>
        <w:jc w:val="left"/>
        <w:rPr>
          <w:rFonts w:ascii="Perpetua" w:hAnsi="Perpetua" w:cs="Perpetua"/>
          <w:sz w:val="26"/>
          <w:szCs w:val="26"/>
        </w:rPr>
      </w:pPr>
      <w:r>
        <w:rPr>
          <w:rFonts w:ascii="Perpetua" w:hAnsi="Perpetua" w:cs="Perpetua"/>
          <w:sz w:val="26"/>
          <w:szCs w:val="26"/>
        </w:rPr>
        <w:t>m</w:t>
      </w:r>
      <w:r w:rsidR="00D86D2E" w:rsidRPr="001F0EC2">
        <w:rPr>
          <w:rFonts w:ascii="Perpetua" w:hAnsi="Perpetua" w:cs="Perpetua"/>
          <w:sz w:val="26"/>
          <w:szCs w:val="26"/>
        </w:rPr>
        <w:t xml:space="preserve">ax. ein Drittel der </w:t>
      </w:r>
      <w:r w:rsidR="001F0EC2">
        <w:rPr>
          <w:rFonts w:ascii="Perpetua" w:hAnsi="Perpetua" w:cs="Perpetua"/>
          <w:sz w:val="26"/>
          <w:szCs w:val="26"/>
        </w:rPr>
        <w:t>abzurechnenden</w:t>
      </w:r>
      <w:r w:rsidR="00D86D2E" w:rsidRPr="001F0EC2">
        <w:rPr>
          <w:rFonts w:ascii="Perpetua" w:hAnsi="Perpetua" w:cs="Perpetua"/>
          <w:sz w:val="26"/>
          <w:szCs w:val="26"/>
        </w:rPr>
        <w:t xml:space="preserve"> Personalkosten darf über Werkverträge/freie Dienstverträge au</w:t>
      </w:r>
      <w:r w:rsidR="00E94ECF">
        <w:rPr>
          <w:rFonts w:ascii="Perpetua" w:hAnsi="Perpetua" w:cs="Perpetua"/>
          <w:sz w:val="26"/>
          <w:szCs w:val="26"/>
        </w:rPr>
        <w:t>sbezahlt und abgerechnet werden</w:t>
      </w:r>
    </w:p>
    <w:p w14:paraId="61CD1E10" w14:textId="77777777" w:rsidR="00A6150A" w:rsidRPr="001F0EC2" w:rsidRDefault="00D86D2E" w:rsidP="00A861F0">
      <w:pPr>
        <w:pStyle w:val="Listenabsatz"/>
        <w:framePr w:hSpace="141" w:wrap="around" w:vAnchor="text" w:hAnchor="page" w:x="1375" w:y="73"/>
        <w:numPr>
          <w:ilvl w:val="0"/>
          <w:numId w:val="27"/>
        </w:numPr>
        <w:spacing w:before="100" w:after="240"/>
        <w:ind w:left="426" w:hanging="370"/>
        <w:suppressOverlap/>
        <w:jc w:val="left"/>
        <w:rPr>
          <w:rFonts w:ascii="Perpetua" w:hAnsi="Perpetua" w:cs="Perpetua"/>
          <w:sz w:val="26"/>
          <w:szCs w:val="26"/>
        </w:rPr>
      </w:pPr>
      <w:r w:rsidRPr="001F0EC2">
        <w:rPr>
          <w:rFonts w:ascii="Perpetua" w:hAnsi="Perpetua" w:cs="Perpetua"/>
          <w:sz w:val="26"/>
          <w:szCs w:val="26"/>
        </w:rPr>
        <w:t xml:space="preserve">Deckelung: € </w:t>
      </w:r>
      <w:proofErr w:type="gramStart"/>
      <w:r w:rsidRPr="001F0EC2">
        <w:rPr>
          <w:rFonts w:ascii="Perpetua" w:hAnsi="Perpetua" w:cs="Perpetua"/>
          <w:sz w:val="26"/>
          <w:szCs w:val="26"/>
        </w:rPr>
        <w:t>20</w:t>
      </w:r>
      <w:r w:rsidR="008A4E3B">
        <w:rPr>
          <w:rFonts w:ascii="Perpetua" w:hAnsi="Perpetua" w:cs="Perpetua"/>
          <w:sz w:val="26"/>
          <w:szCs w:val="26"/>
        </w:rPr>
        <w:t>.000,–</w:t>
      </w:r>
      <w:proofErr w:type="gramEnd"/>
      <w:r w:rsidR="008A4E3B">
        <w:rPr>
          <w:rFonts w:ascii="Perpetua" w:hAnsi="Perpetua" w:cs="Perpetua"/>
          <w:sz w:val="26"/>
          <w:szCs w:val="26"/>
        </w:rPr>
        <w:t xml:space="preserve"> (inkl. etwaiger </w:t>
      </w:r>
      <w:proofErr w:type="spellStart"/>
      <w:r w:rsidR="008A4E3B">
        <w:rPr>
          <w:rFonts w:ascii="Perpetua" w:hAnsi="Perpetua" w:cs="Perpetua"/>
          <w:sz w:val="26"/>
          <w:szCs w:val="26"/>
        </w:rPr>
        <w:t>USt</w:t>
      </w:r>
      <w:proofErr w:type="spellEnd"/>
      <w:r w:rsidR="008A4E3B">
        <w:rPr>
          <w:rFonts w:ascii="Perpetua" w:hAnsi="Perpetua" w:cs="Perpetua"/>
          <w:sz w:val="26"/>
          <w:szCs w:val="26"/>
        </w:rPr>
        <w:t xml:space="preserve">) pro </w:t>
      </w:r>
      <w:r w:rsidRPr="001F0EC2">
        <w:rPr>
          <w:rFonts w:ascii="Perpetua" w:hAnsi="Perpetua" w:cs="Perpetua"/>
          <w:sz w:val="26"/>
          <w:szCs w:val="26"/>
        </w:rPr>
        <w:t>Werkvertragsnehmerin/</w:t>
      </w:r>
      <w:r w:rsidR="008A4E3B">
        <w:rPr>
          <w:rFonts w:ascii="Perpetua" w:hAnsi="Perpetua" w:cs="Perpetua"/>
          <w:sz w:val="26"/>
          <w:szCs w:val="26"/>
        </w:rPr>
        <w:t xml:space="preserve"> </w:t>
      </w:r>
      <w:r w:rsidRPr="001F0EC2">
        <w:rPr>
          <w:rFonts w:ascii="Perpetua" w:hAnsi="Perpetua" w:cs="Perpetua"/>
          <w:sz w:val="26"/>
          <w:szCs w:val="26"/>
        </w:rPr>
        <w:t>Werkvertragsnehmer bzw. freie Dienstnehmerin/freier Dienstnehmer</w:t>
      </w:r>
      <w:r w:rsidR="00A6150A" w:rsidRPr="001F0EC2">
        <w:rPr>
          <w:rFonts w:ascii="Perpetua" w:hAnsi="Perpetua" w:cs="Perpetua"/>
          <w:sz w:val="26"/>
          <w:szCs w:val="26"/>
        </w:rPr>
        <w:t xml:space="preserve"> </w:t>
      </w:r>
    </w:p>
    <w:p w14:paraId="15072AC0" w14:textId="77777777" w:rsidR="007346E2" w:rsidRPr="007346E2" w:rsidRDefault="00A6150A" w:rsidP="00A861F0">
      <w:pPr>
        <w:pStyle w:val="Listenabsatz"/>
        <w:framePr w:hSpace="141" w:wrap="around" w:vAnchor="text" w:hAnchor="page" w:x="1375" w:y="73"/>
        <w:numPr>
          <w:ilvl w:val="0"/>
          <w:numId w:val="27"/>
        </w:numPr>
        <w:spacing w:before="100" w:after="240"/>
        <w:ind w:left="426" w:hanging="370"/>
        <w:suppressOverlap/>
        <w:jc w:val="left"/>
        <w:rPr>
          <w:rFonts w:ascii="Perpetua" w:hAnsi="Perpetua" w:cs="Perpetua"/>
          <w:sz w:val="26"/>
          <w:szCs w:val="26"/>
        </w:rPr>
      </w:pPr>
      <w:r w:rsidRPr="001F0EC2">
        <w:rPr>
          <w:rFonts w:ascii="Perpetua" w:hAnsi="Perpetua" w:cs="Perpetua"/>
          <w:sz w:val="26"/>
          <w:szCs w:val="26"/>
        </w:rPr>
        <w:t xml:space="preserve">Deckelung: € </w:t>
      </w:r>
      <w:proofErr w:type="gramStart"/>
      <w:r w:rsidRPr="001F0EC2">
        <w:rPr>
          <w:rFonts w:ascii="Perpetua" w:hAnsi="Perpetua" w:cs="Perpetua"/>
          <w:sz w:val="26"/>
          <w:szCs w:val="26"/>
        </w:rPr>
        <w:t>5.000,–</w:t>
      </w:r>
      <w:proofErr w:type="gramEnd"/>
      <w:r w:rsidRPr="001F0EC2">
        <w:rPr>
          <w:rFonts w:ascii="Perpetua" w:hAnsi="Perpetua" w:cs="Perpetua"/>
          <w:sz w:val="26"/>
          <w:szCs w:val="26"/>
        </w:rPr>
        <w:t xml:space="preserve"> (inkl. etwaiger </w:t>
      </w:r>
      <w:proofErr w:type="spellStart"/>
      <w:r w:rsidRPr="001F0EC2">
        <w:rPr>
          <w:rFonts w:ascii="Perpetua" w:hAnsi="Perpetua" w:cs="Perpetua"/>
          <w:sz w:val="26"/>
          <w:szCs w:val="26"/>
        </w:rPr>
        <w:t>USt</w:t>
      </w:r>
      <w:proofErr w:type="spellEnd"/>
      <w:r w:rsidRPr="001F0EC2">
        <w:rPr>
          <w:rFonts w:ascii="Perpetua" w:hAnsi="Perpetua" w:cs="Perpetua"/>
          <w:sz w:val="26"/>
          <w:szCs w:val="26"/>
        </w:rPr>
        <w:t>) in der Kostenkategorie Werkverträge/</w:t>
      </w:r>
      <w:r w:rsidR="009829BA">
        <w:rPr>
          <w:rFonts w:ascii="Perpetua" w:hAnsi="Perpetua" w:cs="Perpetua"/>
          <w:sz w:val="26"/>
          <w:szCs w:val="26"/>
        </w:rPr>
        <w:t>f</w:t>
      </w:r>
      <w:r w:rsidRPr="001F0EC2">
        <w:rPr>
          <w:rFonts w:ascii="Perpetua" w:hAnsi="Perpetua" w:cs="Perpetua"/>
          <w:sz w:val="26"/>
          <w:szCs w:val="26"/>
        </w:rPr>
        <w:t>reie Dienstverträge (Zusatzeinkommen)</w:t>
      </w:r>
    </w:p>
    <w:tbl>
      <w:tblPr>
        <w:tblStyle w:val="Tabellenraster"/>
        <w:tblW w:w="9809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3372"/>
        <w:gridCol w:w="920"/>
        <w:gridCol w:w="920"/>
        <w:gridCol w:w="1839"/>
      </w:tblGrid>
      <w:tr w:rsidR="003852C6" w14:paraId="4ACEBBE0" w14:textId="77777777" w:rsidTr="005A2C1A">
        <w:tc>
          <w:tcPr>
            <w:tcW w:w="2552" w:type="dxa"/>
            <w:vMerge w:val="restart"/>
            <w:vAlign w:val="center"/>
          </w:tcPr>
          <w:p w14:paraId="4EFFC08C" w14:textId="77777777" w:rsidR="003852C6" w:rsidRDefault="003852C6" w:rsidP="005A2C1A">
            <w:pPr>
              <w:spacing w:before="0" w:after="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807F03">
              <w:rPr>
                <w:rFonts w:ascii="GillAlternateOneLight" w:hAnsi="GillAlternateOneLight"/>
                <w:sz w:val="22"/>
                <w:szCs w:val="22"/>
              </w:rPr>
              <w:t>Name WVN</w:t>
            </w:r>
            <w:r>
              <w:rPr>
                <w:rFonts w:ascii="GillAlternateOneLight" w:hAnsi="GillAlternateOneLight"/>
                <w:sz w:val="22"/>
                <w:szCs w:val="22"/>
              </w:rPr>
              <w:t xml:space="preserve"> </w:t>
            </w:r>
            <w:r w:rsidRPr="00807F03">
              <w:rPr>
                <w:rFonts w:ascii="GillAlternateOneLight" w:hAnsi="GillAlternateOneLight"/>
                <w:sz w:val="22"/>
                <w:szCs w:val="22"/>
              </w:rPr>
              <w:t>/</w:t>
            </w:r>
            <w:r>
              <w:rPr>
                <w:rFonts w:ascii="GillAlternateOneLight" w:hAnsi="GillAlternateOneLight"/>
                <w:sz w:val="22"/>
                <w:szCs w:val="22"/>
              </w:rPr>
              <w:t xml:space="preserve"> </w:t>
            </w:r>
            <w:r w:rsidRPr="00807F03">
              <w:rPr>
                <w:rFonts w:ascii="GillAlternateOneLight" w:hAnsi="GillAlternateOneLight"/>
                <w:sz w:val="22"/>
                <w:szCs w:val="22"/>
              </w:rPr>
              <w:t>DN</w:t>
            </w:r>
          </w:p>
          <w:p w14:paraId="448A888F" w14:textId="77777777" w:rsidR="003852C6" w:rsidRPr="00180E97" w:rsidRDefault="003852C6" w:rsidP="005A2C1A">
            <w:pPr>
              <w:spacing w:before="0" w:after="60"/>
              <w:ind w:firstLine="0"/>
              <w:jc w:val="center"/>
              <w:rPr>
                <w:rFonts w:ascii="GillAlternateOneLight" w:hAnsi="GillAlternateOneLight"/>
                <w:sz w:val="18"/>
                <w:szCs w:val="18"/>
              </w:rPr>
            </w:pPr>
            <w:r w:rsidRPr="00180E97">
              <w:rPr>
                <w:rFonts w:ascii="GillAlternateOneLight" w:hAnsi="GillAlternateOneLight"/>
                <w:sz w:val="18"/>
                <w:szCs w:val="18"/>
              </w:rPr>
              <w:t>inkl. akad. Grad</w:t>
            </w:r>
          </w:p>
        </w:tc>
        <w:tc>
          <w:tcPr>
            <w:tcW w:w="3119" w:type="dxa"/>
            <w:vMerge w:val="restart"/>
            <w:vAlign w:val="center"/>
          </w:tcPr>
          <w:p w14:paraId="11A5BDA7" w14:textId="77777777" w:rsidR="003852C6" w:rsidRPr="00807F03" w:rsidRDefault="003852C6" w:rsidP="005A2C1A">
            <w:pPr>
              <w:spacing w:after="6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807F03">
              <w:rPr>
                <w:rFonts w:ascii="GillAlternateOneLight" w:hAnsi="GillAlternateOneLight"/>
                <w:sz w:val="22"/>
                <w:szCs w:val="22"/>
              </w:rPr>
              <w:t>Kurzbeschreibung des zu erstellenden Werkes / der im Rahmen des freien Dienstvertrages durchzuführenden Tätigkeit</w:t>
            </w:r>
          </w:p>
        </w:tc>
        <w:tc>
          <w:tcPr>
            <w:tcW w:w="851" w:type="dxa"/>
            <w:gridSpan w:val="2"/>
          </w:tcPr>
          <w:p w14:paraId="1E697222" w14:textId="77777777" w:rsidR="003852C6" w:rsidRPr="00807F03" w:rsidRDefault="003852C6" w:rsidP="005A2C1A">
            <w:pPr>
              <w:spacing w:after="6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807F03">
              <w:rPr>
                <w:rFonts w:ascii="GillAlternateOneLight" w:hAnsi="GillAlternateOneLight"/>
                <w:sz w:val="22"/>
                <w:szCs w:val="22"/>
              </w:rPr>
              <w:t>Leistungszeitraum</w:t>
            </w:r>
          </w:p>
        </w:tc>
        <w:tc>
          <w:tcPr>
            <w:tcW w:w="1701" w:type="dxa"/>
            <w:vMerge w:val="restart"/>
          </w:tcPr>
          <w:p w14:paraId="4E4C3A3F" w14:textId="77777777" w:rsidR="003852C6" w:rsidRPr="00807F03" w:rsidRDefault="003852C6" w:rsidP="005A2C1A">
            <w:pPr>
              <w:spacing w:after="6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807F03">
              <w:rPr>
                <w:rFonts w:ascii="GillAlternateOneLight" w:hAnsi="GillAlternateOneLight"/>
                <w:sz w:val="22"/>
                <w:szCs w:val="22"/>
              </w:rPr>
              <w:t xml:space="preserve">Werkhonorar/ Entgelt (brutto) </w:t>
            </w:r>
          </w:p>
          <w:p w14:paraId="5D63700E" w14:textId="77777777" w:rsidR="003852C6" w:rsidRPr="00807F03" w:rsidRDefault="003852C6" w:rsidP="005A2C1A">
            <w:pPr>
              <w:spacing w:after="6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807F03">
              <w:rPr>
                <w:rFonts w:ascii="GillAlternateOneLight" w:hAnsi="GillAlternateOneLight"/>
                <w:sz w:val="22"/>
                <w:szCs w:val="22"/>
              </w:rPr>
              <w:t>EUR</w:t>
            </w:r>
          </w:p>
        </w:tc>
      </w:tr>
      <w:tr w:rsidR="003852C6" w14:paraId="001ED4FA" w14:textId="77777777" w:rsidTr="005A2C1A">
        <w:trPr>
          <w:trHeight w:val="70"/>
        </w:trPr>
        <w:tc>
          <w:tcPr>
            <w:tcW w:w="2552" w:type="dxa"/>
            <w:vMerge/>
          </w:tcPr>
          <w:p w14:paraId="780A64B3" w14:textId="77777777" w:rsidR="003852C6" w:rsidRPr="00EE17ED" w:rsidRDefault="003852C6" w:rsidP="005A2C1A">
            <w:pPr>
              <w:spacing w:after="60"/>
              <w:ind w:firstLine="0"/>
              <w:rPr>
                <w:rFonts w:ascii="Perpetua" w:hAnsi="Perpetua"/>
              </w:rPr>
            </w:pPr>
          </w:p>
        </w:tc>
        <w:tc>
          <w:tcPr>
            <w:tcW w:w="3119" w:type="dxa"/>
            <w:vMerge/>
          </w:tcPr>
          <w:p w14:paraId="41C62F8C" w14:textId="77777777" w:rsidR="003852C6" w:rsidRPr="00EE17ED" w:rsidRDefault="003852C6" w:rsidP="005A2C1A">
            <w:pPr>
              <w:spacing w:after="60"/>
              <w:ind w:firstLine="0"/>
              <w:jc w:val="center"/>
              <w:rPr>
                <w:rFonts w:ascii="Perpetua" w:hAnsi="Perpetua"/>
              </w:rPr>
            </w:pPr>
          </w:p>
        </w:tc>
        <w:tc>
          <w:tcPr>
            <w:tcW w:w="851" w:type="dxa"/>
            <w:vAlign w:val="center"/>
          </w:tcPr>
          <w:p w14:paraId="6B1AE5E6" w14:textId="77777777" w:rsidR="003852C6" w:rsidRPr="00807F03" w:rsidRDefault="003852C6" w:rsidP="005A2C1A">
            <w:pPr>
              <w:spacing w:after="6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>
              <w:rPr>
                <w:rFonts w:ascii="GillAlternateOneLight" w:hAnsi="GillAlternateOneLight"/>
                <w:sz w:val="22"/>
                <w:szCs w:val="22"/>
              </w:rPr>
              <w:t>v</w:t>
            </w:r>
            <w:r w:rsidRPr="00DA00F7">
              <w:rPr>
                <w:rFonts w:ascii="GillAlternateOneLight" w:hAnsi="GillAlternateOneLight"/>
                <w:sz w:val="22"/>
                <w:szCs w:val="22"/>
              </w:rPr>
              <w:t>on</w:t>
            </w:r>
            <w:r>
              <w:rPr>
                <w:rFonts w:ascii="GillAlternateOneLight" w:hAnsi="GillAlternateOneLight"/>
                <w:sz w:val="22"/>
                <w:szCs w:val="22"/>
              </w:rPr>
              <w:br/>
            </w:r>
            <w:r w:rsidRPr="002C515F">
              <w:rPr>
                <w:rFonts w:ascii="GillAlternateOneLight" w:hAnsi="GillAlternateOneLight"/>
                <w:sz w:val="18"/>
                <w:szCs w:val="18"/>
              </w:rPr>
              <w:t>(</w:t>
            </w:r>
            <w:proofErr w:type="spellStart"/>
            <w:proofErr w:type="gramStart"/>
            <w:r w:rsidRPr="002C515F">
              <w:rPr>
                <w:rFonts w:ascii="GillAlternateOneLight" w:hAnsi="GillAlternateOneLight"/>
                <w:sz w:val="18"/>
                <w:szCs w:val="18"/>
              </w:rPr>
              <w:t>mm.yy</w:t>
            </w:r>
            <w:proofErr w:type="spellEnd"/>
            <w:proofErr w:type="gramEnd"/>
            <w:r w:rsidRPr="002C515F">
              <w:rPr>
                <w:rFonts w:ascii="GillAlternateOneLight" w:hAnsi="GillAlternateOneLight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14:paraId="01F292CF" w14:textId="77777777" w:rsidR="003852C6" w:rsidRPr="00807F03" w:rsidRDefault="003852C6" w:rsidP="005A2C1A">
            <w:pPr>
              <w:spacing w:after="6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>
              <w:rPr>
                <w:rFonts w:ascii="GillAlternateOneLight" w:hAnsi="GillAlternateOneLight"/>
                <w:sz w:val="22"/>
                <w:szCs w:val="22"/>
              </w:rPr>
              <w:t>b</w:t>
            </w:r>
            <w:r w:rsidRPr="00DA00F7">
              <w:rPr>
                <w:rFonts w:ascii="GillAlternateOneLight" w:hAnsi="GillAlternateOneLight"/>
                <w:sz w:val="22"/>
                <w:szCs w:val="22"/>
              </w:rPr>
              <w:t>is</w:t>
            </w:r>
            <w:r>
              <w:rPr>
                <w:rFonts w:ascii="GillAlternateOneLight" w:hAnsi="GillAlternateOneLight"/>
                <w:sz w:val="22"/>
                <w:szCs w:val="22"/>
              </w:rPr>
              <w:br/>
            </w:r>
            <w:r w:rsidRPr="002C515F">
              <w:rPr>
                <w:rFonts w:ascii="GillAlternateOneLight" w:hAnsi="GillAlternateOneLight"/>
                <w:sz w:val="18"/>
                <w:szCs w:val="18"/>
              </w:rPr>
              <w:t>(</w:t>
            </w:r>
            <w:proofErr w:type="spellStart"/>
            <w:proofErr w:type="gramStart"/>
            <w:r w:rsidRPr="002C515F">
              <w:rPr>
                <w:rFonts w:ascii="GillAlternateOneLight" w:hAnsi="GillAlternateOneLight"/>
                <w:sz w:val="18"/>
                <w:szCs w:val="18"/>
              </w:rPr>
              <w:t>mm.yy</w:t>
            </w:r>
            <w:proofErr w:type="spellEnd"/>
            <w:proofErr w:type="gramEnd"/>
            <w:r w:rsidRPr="002C515F">
              <w:rPr>
                <w:rFonts w:ascii="GillAlternateOneLight" w:hAnsi="GillAlternateOneLight"/>
                <w:sz w:val="18"/>
                <w:szCs w:val="18"/>
              </w:rPr>
              <w:t>)</w:t>
            </w:r>
          </w:p>
        </w:tc>
        <w:tc>
          <w:tcPr>
            <w:tcW w:w="1701" w:type="dxa"/>
            <w:vMerge/>
          </w:tcPr>
          <w:p w14:paraId="51F6B231" w14:textId="77777777" w:rsidR="003852C6" w:rsidRPr="00EE17ED" w:rsidRDefault="003852C6" w:rsidP="005A2C1A">
            <w:pPr>
              <w:spacing w:after="60"/>
              <w:ind w:firstLine="0"/>
              <w:rPr>
                <w:rFonts w:ascii="Perpetua" w:hAnsi="Perpetua"/>
              </w:rPr>
            </w:pPr>
          </w:p>
        </w:tc>
      </w:tr>
      <w:tr w:rsidR="003852C6" w14:paraId="78EF061D" w14:textId="77777777" w:rsidTr="005A2C1A">
        <w:tc>
          <w:tcPr>
            <w:tcW w:w="2552" w:type="dxa"/>
          </w:tcPr>
          <w:p w14:paraId="39DD36C3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768ABCAA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374CE94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325D150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0CDBEA31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6BB424A7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852C6" w14:paraId="3BF1DA37" w14:textId="77777777" w:rsidTr="005A2C1A">
        <w:tc>
          <w:tcPr>
            <w:tcW w:w="2552" w:type="dxa"/>
          </w:tcPr>
          <w:p w14:paraId="04CA72A9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659D7510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4A0E570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0B8EF8D8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06ED3350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54D64A6B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852C6" w14:paraId="080C5745" w14:textId="77777777" w:rsidTr="005A2C1A">
        <w:tc>
          <w:tcPr>
            <w:tcW w:w="2552" w:type="dxa"/>
          </w:tcPr>
          <w:p w14:paraId="484D46AC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579D1464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0242D59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46EC942F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CFDBBA4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2D148A5A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852C6" w14:paraId="62786DC9" w14:textId="77777777" w:rsidTr="005A2C1A">
        <w:tc>
          <w:tcPr>
            <w:tcW w:w="2552" w:type="dxa"/>
          </w:tcPr>
          <w:p w14:paraId="5C7CAADC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35B3ADFD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926843F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5AC4DB6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1E2E1D61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6A29D90B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852C6" w14:paraId="64611C5A" w14:textId="77777777" w:rsidTr="005A2C1A">
        <w:tc>
          <w:tcPr>
            <w:tcW w:w="2552" w:type="dxa"/>
          </w:tcPr>
          <w:p w14:paraId="41189C59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6832E47C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0374674E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3ABD149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1188AEF8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43AD2494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852C6" w14:paraId="2329DEB9" w14:textId="77777777" w:rsidTr="005A2C1A">
        <w:tc>
          <w:tcPr>
            <w:tcW w:w="2552" w:type="dxa"/>
          </w:tcPr>
          <w:p w14:paraId="7C8999AF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45D9CB7B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F5FFFBB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0E27ECD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C275E74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D5F7C22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852C6" w14:paraId="7D9B72B8" w14:textId="77777777" w:rsidTr="005A2C1A">
        <w:tc>
          <w:tcPr>
            <w:tcW w:w="2552" w:type="dxa"/>
          </w:tcPr>
          <w:p w14:paraId="185225CB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22809445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9C4E565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51A134B9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0707FAA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66DE6A28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852C6" w14:paraId="18F75386" w14:textId="77777777" w:rsidTr="005A2C1A">
        <w:tc>
          <w:tcPr>
            <w:tcW w:w="2552" w:type="dxa"/>
          </w:tcPr>
          <w:p w14:paraId="4F8CF627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6DCC1300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901E93A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95D2438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543637E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54CA8DE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852C6" w14:paraId="29B02FA6" w14:textId="77777777" w:rsidTr="005A2C1A">
        <w:tc>
          <w:tcPr>
            <w:tcW w:w="2552" w:type="dxa"/>
          </w:tcPr>
          <w:p w14:paraId="634BED5B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301ACB">
              <w:rPr>
                <w:rFonts w:ascii="Arial" w:hAnsi="Arial" w:cs="Arial"/>
                <w:b/>
                <w:sz w:val="20"/>
                <w:u w:val="single"/>
              </w:rPr>
              <w:br w:type="page"/>
            </w:r>
          </w:p>
          <w:p w14:paraId="72DDA64E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C41EDE8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4850A297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587A555E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6829E12B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852C6" w14:paraId="039649F7" w14:textId="77777777" w:rsidTr="005A2C1A">
        <w:tc>
          <w:tcPr>
            <w:tcW w:w="2552" w:type="dxa"/>
          </w:tcPr>
          <w:p w14:paraId="6720C4E6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6F2EA456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B636FF3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0CAAF17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5AAC0242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3DF9650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852C6" w14:paraId="2D07CE95" w14:textId="77777777" w:rsidTr="005A2C1A">
        <w:tc>
          <w:tcPr>
            <w:tcW w:w="2552" w:type="dxa"/>
          </w:tcPr>
          <w:p w14:paraId="37A04679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1ABC5D36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7509E82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ADDBC69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7920A86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28AA6C41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852C6" w14:paraId="3826BA20" w14:textId="77777777" w:rsidTr="005A2C1A">
        <w:tc>
          <w:tcPr>
            <w:tcW w:w="2552" w:type="dxa"/>
          </w:tcPr>
          <w:p w14:paraId="1F8D0339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7FC1540E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6C29FB0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374ED7D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17C7CA5A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66AA8E6C" w14:textId="77777777" w:rsidR="003852C6" w:rsidRPr="00301ACB" w:rsidRDefault="003852C6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0BF1EE3" w14:textId="77777777" w:rsidR="009E24F0" w:rsidRDefault="009E24F0" w:rsidP="009E24F0">
      <w:pPr>
        <w:spacing w:after="0"/>
        <w:ind w:firstLine="0"/>
        <w:jc w:val="left"/>
        <w:rPr>
          <w:rFonts w:ascii="Perpetua" w:hAnsi="Perpetua"/>
          <w:b/>
          <w:sz w:val="28"/>
          <w:szCs w:val="28"/>
          <w:u w:val="single"/>
        </w:rPr>
      </w:pPr>
    </w:p>
    <w:p w14:paraId="7F10CC51" w14:textId="77777777" w:rsidR="003852C6" w:rsidRDefault="003852C6" w:rsidP="009E24F0">
      <w:pPr>
        <w:spacing w:after="0"/>
        <w:ind w:firstLine="0"/>
        <w:jc w:val="left"/>
        <w:rPr>
          <w:rFonts w:ascii="Perpetua" w:hAnsi="Perpetua"/>
          <w:b/>
          <w:sz w:val="28"/>
          <w:szCs w:val="28"/>
          <w:u w:val="single"/>
        </w:rPr>
      </w:pPr>
    </w:p>
    <w:p w14:paraId="427B482C" w14:textId="77777777" w:rsidR="003852C6" w:rsidRDefault="003852C6" w:rsidP="009E24F0">
      <w:pPr>
        <w:spacing w:after="0"/>
        <w:ind w:firstLine="0"/>
        <w:jc w:val="left"/>
        <w:rPr>
          <w:rFonts w:ascii="Perpetua" w:hAnsi="Perpetua"/>
          <w:b/>
          <w:sz w:val="28"/>
          <w:szCs w:val="28"/>
          <w:u w:val="single"/>
        </w:rPr>
      </w:pPr>
    </w:p>
    <w:p w14:paraId="0E8C867F" w14:textId="77777777" w:rsidR="00DB0540" w:rsidRPr="00DB0540" w:rsidRDefault="00DB0540" w:rsidP="009E24F0">
      <w:pPr>
        <w:spacing w:after="0"/>
        <w:ind w:firstLine="0"/>
        <w:jc w:val="left"/>
        <w:rPr>
          <w:rFonts w:ascii="GillAlternateOneLight" w:hAnsi="GillAlternateOneLight"/>
          <w:b/>
          <w:caps/>
          <w:spacing w:val="20"/>
          <w:szCs w:val="24"/>
        </w:rPr>
      </w:pPr>
    </w:p>
    <w:p w14:paraId="401066B1" w14:textId="77777777" w:rsidR="00697C58" w:rsidRPr="00697C58" w:rsidRDefault="00697C58" w:rsidP="00697C58">
      <w:pPr>
        <w:spacing w:after="0"/>
        <w:ind w:firstLine="0"/>
        <w:jc w:val="left"/>
        <w:rPr>
          <w:rFonts w:ascii="GillAlternateOneLight" w:hAnsi="GillAlternateOneLight"/>
          <w:b/>
          <w:caps/>
          <w:spacing w:val="20"/>
          <w:sz w:val="10"/>
          <w:szCs w:val="10"/>
        </w:rPr>
      </w:pPr>
    </w:p>
    <w:p w14:paraId="504062C0" w14:textId="77777777" w:rsidR="00006BF4" w:rsidRPr="00574053" w:rsidRDefault="00006BF4" w:rsidP="009E24F0">
      <w:pPr>
        <w:spacing w:after="0"/>
        <w:ind w:firstLine="0"/>
        <w:jc w:val="left"/>
        <w:rPr>
          <w:rFonts w:ascii="GillAlternateOneLight" w:hAnsi="GillAlternateOneLight"/>
          <w:b/>
          <w:caps/>
          <w:spacing w:val="20"/>
          <w:sz w:val="32"/>
          <w:szCs w:val="32"/>
        </w:rPr>
      </w:pPr>
      <w:r w:rsidRPr="00574053">
        <w:rPr>
          <w:rFonts w:ascii="GillAlternateOneLight" w:hAnsi="GillAlternateOneLight"/>
          <w:b/>
          <w:caps/>
          <w:spacing w:val="20"/>
          <w:sz w:val="32"/>
          <w:szCs w:val="32"/>
        </w:rPr>
        <w:t>Sonstige Kosten</w:t>
      </w:r>
      <w:r w:rsidR="00DC38AA" w:rsidRPr="00574053">
        <w:rPr>
          <w:rFonts w:ascii="GillAlternateOneLight" w:hAnsi="GillAlternateOneLight"/>
          <w:b/>
          <w:caps/>
          <w:spacing w:val="20"/>
          <w:sz w:val="32"/>
          <w:szCs w:val="32"/>
        </w:rPr>
        <w:t xml:space="preserve"> – </w:t>
      </w:r>
      <w:r w:rsidRPr="00574053">
        <w:rPr>
          <w:rFonts w:ascii="GillAlternateOneLight" w:hAnsi="GillAlternateOneLight"/>
          <w:b/>
          <w:caps/>
          <w:spacing w:val="20"/>
          <w:sz w:val="32"/>
          <w:szCs w:val="32"/>
        </w:rPr>
        <w:t>Gerätekosten</w:t>
      </w:r>
      <w:r w:rsidR="00DC38AA" w:rsidRPr="00574053">
        <w:rPr>
          <w:rFonts w:ascii="GillAlternateOneLight" w:hAnsi="GillAlternateOneLight"/>
          <w:b/>
          <w:caps/>
          <w:spacing w:val="20"/>
          <w:sz w:val="32"/>
          <w:szCs w:val="32"/>
        </w:rPr>
        <w:t xml:space="preserve">, </w:t>
      </w:r>
      <w:r w:rsidRPr="00574053">
        <w:rPr>
          <w:rFonts w:ascii="GillAlternateOneLight" w:hAnsi="GillAlternateOneLight"/>
          <w:b/>
          <w:caps/>
          <w:spacing w:val="20"/>
          <w:sz w:val="32"/>
          <w:szCs w:val="32"/>
        </w:rPr>
        <w:t>Materialkosten</w:t>
      </w:r>
      <w:r w:rsidR="00DC38AA" w:rsidRPr="00574053">
        <w:rPr>
          <w:rFonts w:ascii="GillAlternateOneLight" w:hAnsi="GillAlternateOneLight"/>
          <w:b/>
          <w:caps/>
          <w:spacing w:val="20"/>
          <w:sz w:val="32"/>
          <w:szCs w:val="32"/>
        </w:rPr>
        <w:t xml:space="preserve"> sowie </w:t>
      </w:r>
      <w:r w:rsidRPr="00574053">
        <w:rPr>
          <w:rFonts w:ascii="GillAlternateOneLight" w:hAnsi="GillAlternateOneLight"/>
          <w:b/>
          <w:caps/>
          <w:spacing w:val="20"/>
          <w:sz w:val="32"/>
          <w:szCs w:val="32"/>
        </w:rPr>
        <w:t>Kosten für die</w:t>
      </w:r>
      <w:r w:rsidRPr="00574053">
        <w:rPr>
          <w:rFonts w:ascii="GillAlternateOneLight" w:hAnsi="GillAlternateOneLight"/>
          <w:b/>
          <w:sz w:val="28"/>
          <w:szCs w:val="28"/>
        </w:rPr>
        <w:t xml:space="preserve"> </w:t>
      </w:r>
      <w:r w:rsidRPr="00574053">
        <w:rPr>
          <w:rFonts w:ascii="GillAlternateOneLight" w:hAnsi="GillAlternateOneLight"/>
          <w:b/>
          <w:caps/>
          <w:spacing w:val="20"/>
          <w:sz w:val="32"/>
          <w:szCs w:val="32"/>
        </w:rPr>
        <w:t>externe</w:t>
      </w:r>
      <w:r w:rsidRPr="00574053">
        <w:rPr>
          <w:rFonts w:ascii="GillAlternateOneLight" w:hAnsi="GillAlternateOneLight"/>
          <w:b/>
          <w:sz w:val="28"/>
          <w:szCs w:val="28"/>
        </w:rPr>
        <w:t xml:space="preserve"> </w:t>
      </w:r>
      <w:r w:rsidRPr="00574053">
        <w:rPr>
          <w:rFonts w:ascii="GillAlternateOneLight" w:hAnsi="GillAlternateOneLight"/>
          <w:b/>
          <w:caps/>
          <w:spacing w:val="20"/>
          <w:sz w:val="32"/>
          <w:szCs w:val="32"/>
        </w:rPr>
        <w:t>Durchführung</w:t>
      </w:r>
      <w:r w:rsidRPr="00574053">
        <w:rPr>
          <w:rFonts w:ascii="GillAlternateOneLight" w:hAnsi="GillAlternateOneLight"/>
          <w:b/>
          <w:sz w:val="28"/>
          <w:szCs w:val="28"/>
        </w:rPr>
        <w:t xml:space="preserve"> </w:t>
      </w:r>
      <w:r w:rsidRPr="00574053">
        <w:rPr>
          <w:rFonts w:ascii="GillAlternateOneLight" w:hAnsi="GillAlternateOneLight"/>
          <w:b/>
          <w:caps/>
          <w:spacing w:val="20"/>
          <w:sz w:val="32"/>
          <w:szCs w:val="32"/>
        </w:rPr>
        <w:t>von</w:t>
      </w:r>
      <w:r w:rsidRPr="00574053">
        <w:rPr>
          <w:rFonts w:ascii="GillAlternateOneLight" w:hAnsi="GillAlternateOneLight"/>
          <w:b/>
          <w:sz w:val="28"/>
          <w:szCs w:val="28"/>
        </w:rPr>
        <w:t xml:space="preserve"> </w:t>
      </w:r>
      <w:r w:rsidRPr="00574053">
        <w:rPr>
          <w:rFonts w:ascii="GillAlternateOneLight" w:hAnsi="GillAlternateOneLight"/>
          <w:b/>
          <w:caps/>
          <w:spacing w:val="20"/>
          <w:sz w:val="32"/>
          <w:szCs w:val="32"/>
        </w:rPr>
        <w:t>Projektarbeit</w:t>
      </w:r>
      <w:r w:rsidRPr="00574053">
        <w:rPr>
          <w:rFonts w:ascii="GillAlternateOneLight" w:hAnsi="GillAlternateOneLight"/>
          <w:b/>
          <w:sz w:val="28"/>
          <w:szCs w:val="28"/>
        </w:rPr>
        <w:t xml:space="preserve"> </w:t>
      </w:r>
      <w:r w:rsidRPr="00574053">
        <w:rPr>
          <w:rFonts w:ascii="GillAlternateOneLight" w:hAnsi="GillAlternateOneLight"/>
          <w:caps/>
          <w:spacing w:val="20"/>
          <w:sz w:val="32"/>
          <w:szCs w:val="32"/>
        </w:rPr>
        <w:t>(Beauftragung Dritter)</w:t>
      </w:r>
    </w:p>
    <w:p w14:paraId="51194068" w14:textId="77777777" w:rsidR="003A10BE" w:rsidRDefault="001F465C" w:rsidP="000E01D2">
      <w:pPr>
        <w:spacing w:before="60" w:after="0"/>
        <w:ind w:firstLine="0"/>
        <w:rPr>
          <w:rFonts w:ascii="GillAlternateOneLight" w:hAnsi="GillAlternateOneLight"/>
          <w:sz w:val="21"/>
          <w:szCs w:val="21"/>
        </w:rPr>
      </w:pPr>
      <w:r w:rsidRPr="00BD7F62">
        <w:rPr>
          <w:rFonts w:ascii="GillAlternateOneLight" w:hAnsi="GillAlternateOneLight"/>
          <w:sz w:val="21"/>
          <w:szCs w:val="21"/>
        </w:rPr>
        <w:t>(angefallen bis zum Stichtag der Zwischenabrechnung)</w:t>
      </w:r>
    </w:p>
    <w:p w14:paraId="50C8BBC2" w14:textId="77777777" w:rsidR="00F5798E" w:rsidRPr="00F5798E" w:rsidRDefault="00F5798E" w:rsidP="003A10BE">
      <w:pPr>
        <w:spacing w:after="60"/>
        <w:ind w:firstLine="0"/>
        <w:rPr>
          <w:rFonts w:ascii="GillAlternateOneLight" w:hAnsi="GillAlternateOneLight"/>
          <w:sz w:val="10"/>
          <w:szCs w:val="10"/>
        </w:rPr>
      </w:pPr>
    </w:p>
    <w:p w14:paraId="3FD7E37C" w14:textId="77777777" w:rsidR="00006BF4" w:rsidRPr="007D13B5" w:rsidRDefault="006F6DF9" w:rsidP="00BD7F62">
      <w:pPr>
        <w:pStyle w:val="Listenabsatz"/>
        <w:numPr>
          <w:ilvl w:val="0"/>
          <w:numId w:val="27"/>
        </w:numPr>
        <w:spacing w:before="100" w:after="240"/>
        <w:ind w:left="364"/>
        <w:jc w:val="left"/>
        <w:rPr>
          <w:rFonts w:ascii="Perpetua" w:hAnsi="Perpetua" w:cs="Perpetua"/>
          <w:sz w:val="26"/>
          <w:szCs w:val="26"/>
        </w:rPr>
      </w:pPr>
      <w:r w:rsidRPr="001F0EC2">
        <w:rPr>
          <w:rFonts w:ascii="Perpetua" w:hAnsi="Perpetua" w:cs="Perpetua"/>
          <w:sz w:val="26"/>
          <w:szCs w:val="26"/>
        </w:rPr>
        <w:t>Bei Kostenpositionen über € </w:t>
      </w:r>
      <w:proofErr w:type="gramStart"/>
      <w:r w:rsidRPr="001F0EC2">
        <w:rPr>
          <w:rFonts w:ascii="Perpetua" w:hAnsi="Perpetua" w:cs="Perpetua"/>
          <w:sz w:val="26"/>
          <w:szCs w:val="26"/>
        </w:rPr>
        <w:t>10.000,–</w:t>
      </w:r>
      <w:proofErr w:type="gramEnd"/>
      <w:r w:rsidRPr="001F0EC2">
        <w:rPr>
          <w:rFonts w:ascii="Perpetua" w:hAnsi="Perpetua" w:cs="Perpetua"/>
          <w:sz w:val="26"/>
          <w:szCs w:val="26"/>
        </w:rPr>
        <w:t xml:space="preserve"> inkl. </w:t>
      </w:r>
      <w:proofErr w:type="spellStart"/>
      <w:r w:rsidRPr="001F0EC2">
        <w:rPr>
          <w:rFonts w:ascii="Perpetua" w:hAnsi="Perpetua" w:cs="Perpetua"/>
          <w:sz w:val="26"/>
          <w:szCs w:val="26"/>
        </w:rPr>
        <w:t>USt</w:t>
      </w:r>
      <w:proofErr w:type="spellEnd"/>
      <w:r w:rsidRPr="001F0EC2">
        <w:rPr>
          <w:rFonts w:ascii="Perpetua" w:hAnsi="Perpetua" w:cs="Perpetua"/>
          <w:sz w:val="26"/>
          <w:szCs w:val="26"/>
        </w:rPr>
        <w:t xml:space="preserve"> sind mindestens 2 Offerte einzu</w:t>
      </w:r>
      <w:r w:rsidRPr="001F0EC2">
        <w:rPr>
          <w:rFonts w:ascii="Perpetua" w:hAnsi="Perpetua" w:cs="Perpetua"/>
          <w:sz w:val="26"/>
          <w:szCs w:val="26"/>
        </w:rPr>
        <w:softHyphen/>
        <w:t>holen</w:t>
      </w:r>
      <w:r w:rsidR="00383C69">
        <w:rPr>
          <w:rFonts w:ascii="Perpetua" w:hAnsi="Perpetua" w:cs="Perpetua"/>
          <w:sz w:val="26"/>
          <w:szCs w:val="26"/>
        </w:rPr>
        <w:t>.</w:t>
      </w:r>
      <w:r w:rsidR="007D7672">
        <w:rPr>
          <w:rFonts w:ascii="Perpetua" w:hAnsi="Perpetua" w:cs="Perpetua"/>
          <w:sz w:val="26"/>
          <w:szCs w:val="26"/>
        </w:rPr>
        <w:t xml:space="preserve"> </w:t>
      </w:r>
      <w:r w:rsidRPr="001F0EC2">
        <w:rPr>
          <w:rFonts w:ascii="Perpetua" w:hAnsi="Perpetua" w:cs="Perpetua"/>
          <w:sz w:val="26"/>
          <w:szCs w:val="26"/>
        </w:rPr>
        <w:t>Sollte die Einholung eines zweiten Offerts nicht</w:t>
      </w:r>
      <w:r w:rsidR="001F0EC2">
        <w:rPr>
          <w:rFonts w:ascii="Perpetua" w:hAnsi="Perpetua" w:cs="Perpetua"/>
          <w:sz w:val="26"/>
          <w:szCs w:val="26"/>
        </w:rPr>
        <w:t xml:space="preserve"> möglich sein, so ist dies samt </w:t>
      </w:r>
      <w:r w:rsidRPr="001F0EC2">
        <w:rPr>
          <w:rFonts w:ascii="Perpetua" w:hAnsi="Perpetua" w:cs="Perpetua"/>
          <w:sz w:val="26"/>
          <w:szCs w:val="26"/>
        </w:rPr>
        <w:t xml:space="preserve">nachvollziehbarer Begründung dem Jubiläumsfonds </w:t>
      </w:r>
      <w:r w:rsidRPr="007D7672">
        <w:rPr>
          <w:rFonts w:ascii="Perpetua" w:hAnsi="Perpetua" w:cs="Perpetua"/>
          <w:b/>
          <w:sz w:val="26"/>
          <w:szCs w:val="26"/>
        </w:rPr>
        <w:t>vor</w:t>
      </w:r>
      <w:r w:rsidRPr="001F0EC2">
        <w:rPr>
          <w:rFonts w:ascii="Perpetua" w:hAnsi="Perpetua" w:cs="Perpetua"/>
          <w:sz w:val="26"/>
          <w:szCs w:val="26"/>
        </w:rPr>
        <w:t xml:space="preserve"> </w:t>
      </w:r>
      <w:r w:rsidR="003D1DAA">
        <w:rPr>
          <w:rFonts w:ascii="Perpetua" w:hAnsi="Perpetua" w:cs="Perpetua"/>
          <w:sz w:val="26"/>
          <w:szCs w:val="26"/>
        </w:rPr>
        <w:t xml:space="preserve">Anschaffung bzw. </w:t>
      </w:r>
      <w:r w:rsidRPr="007D13B5">
        <w:rPr>
          <w:rFonts w:ascii="Perpetua" w:hAnsi="Perpetua" w:cs="Perpetua"/>
          <w:sz w:val="26"/>
          <w:szCs w:val="26"/>
        </w:rPr>
        <w:t>externer Durchführung bekannt zu geben.</w:t>
      </w:r>
    </w:p>
    <w:tbl>
      <w:tblPr>
        <w:tblStyle w:val="Tabellenraster"/>
        <w:tblW w:w="9322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1559"/>
      </w:tblGrid>
      <w:tr w:rsidR="00F65FD9" w:rsidRPr="00EE17ED" w14:paraId="1D4A7DE2" w14:textId="77777777" w:rsidTr="005A2C1A">
        <w:trPr>
          <w:trHeight w:val="860"/>
        </w:trPr>
        <w:tc>
          <w:tcPr>
            <w:tcW w:w="3227" w:type="dxa"/>
            <w:vAlign w:val="center"/>
          </w:tcPr>
          <w:p w14:paraId="583ED600" w14:textId="77777777" w:rsidR="00F65FD9" w:rsidRPr="003720F0" w:rsidRDefault="00F65FD9" w:rsidP="005A2C1A">
            <w:pPr>
              <w:spacing w:before="0" w:after="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3720F0">
              <w:rPr>
                <w:rFonts w:ascii="GillAlternateOneLight" w:hAnsi="GillAlternateOneLight"/>
                <w:sz w:val="22"/>
                <w:szCs w:val="22"/>
              </w:rPr>
              <w:t>Name</w:t>
            </w:r>
          </w:p>
          <w:p w14:paraId="7DA4A28D" w14:textId="77777777" w:rsidR="00F65FD9" w:rsidRPr="00137489" w:rsidRDefault="00F65FD9" w:rsidP="005A2C1A">
            <w:pPr>
              <w:spacing w:before="0" w:after="0"/>
              <w:ind w:firstLine="0"/>
              <w:jc w:val="center"/>
              <w:rPr>
                <w:rFonts w:ascii="GillAlternateOneLight" w:hAnsi="GillAlternateOneLight"/>
                <w:sz w:val="20"/>
              </w:rPr>
            </w:pPr>
            <w:r w:rsidRPr="00137489">
              <w:rPr>
                <w:rFonts w:ascii="GillAlternateOneLight" w:hAnsi="GillAlternateOneLight"/>
                <w:sz w:val="20"/>
              </w:rPr>
              <w:t>(Firmenname, Auftragnehmender, Dienstleistender)</w:t>
            </w:r>
          </w:p>
        </w:tc>
        <w:tc>
          <w:tcPr>
            <w:tcW w:w="4536" w:type="dxa"/>
            <w:vAlign w:val="center"/>
          </w:tcPr>
          <w:p w14:paraId="2FFCF249" w14:textId="77777777" w:rsidR="00F65FD9" w:rsidRPr="003720F0" w:rsidRDefault="00F65FD9" w:rsidP="005A2C1A">
            <w:pPr>
              <w:spacing w:after="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3720F0">
              <w:rPr>
                <w:rFonts w:ascii="GillAlternateOneLight" w:hAnsi="GillAlternateOneLight"/>
                <w:sz w:val="22"/>
                <w:szCs w:val="22"/>
              </w:rPr>
              <w:t>Beschreibung</w:t>
            </w:r>
          </w:p>
        </w:tc>
        <w:tc>
          <w:tcPr>
            <w:tcW w:w="1559" w:type="dxa"/>
            <w:vAlign w:val="center"/>
          </w:tcPr>
          <w:p w14:paraId="15E7A620" w14:textId="77777777" w:rsidR="00F65FD9" w:rsidRPr="003720F0" w:rsidRDefault="00F65FD9" w:rsidP="005A2C1A">
            <w:pPr>
              <w:spacing w:before="0" w:after="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3720F0">
              <w:rPr>
                <w:rFonts w:ascii="GillAlternateOneLight" w:hAnsi="GillAlternateOneLight"/>
                <w:sz w:val="22"/>
                <w:szCs w:val="22"/>
              </w:rPr>
              <w:t>Gesamtbetrag</w:t>
            </w:r>
          </w:p>
          <w:p w14:paraId="72DCD7AA" w14:textId="77777777" w:rsidR="00F65FD9" w:rsidRPr="003720F0" w:rsidRDefault="00F65FD9" w:rsidP="005A2C1A">
            <w:pPr>
              <w:spacing w:before="0" w:after="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3720F0">
              <w:rPr>
                <w:rFonts w:ascii="GillAlternateOneLight" w:hAnsi="GillAlternateOneLight"/>
                <w:sz w:val="22"/>
                <w:szCs w:val="22"/>
              </w:rPr>
              <w:t>EUR</w:t>
            </w:r>
          </w:p>
        </w:tc>
      </w:tr>
      <w:tr w:rsidR="00F65FD9" w14:paraId="6198DCEE" w14:textId="77777777" w:rsidTr="005A2C1A">
        <w:tc>
          <w:tcPr>
            <w:tcW w:w="3227" w:type="dxa"/>
            <w:vAlign w:val="center"/>
          </w:tcPr>
          <w:p w14:paraId="4DCC1AF2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2A329992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723A3FD7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FB01816" w14:textId="77777777" w:rsidR="00F65FD9" w:rsidRPr="004A23EA" w:rsidRDefault="00F65FD9" w:rsidP="005A2C1A">
            <w:pPr>
              <w:spacing w:after="6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65FD9" w14:paraId="71C49C51" w14:textId="77777777" w:rsidTr="005A2C1A">
        <w:tc>
          <w:tcPr>
            <w:tcW w:w="3227" w:type="dxa"/>
            <w:vAlign w:val="center"/>
          </w:tcPr>
          <w:p w14:paraId="4060879A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523F036C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6733653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CF8042B" w14:textId="77777777" w:rsidR="00F65FD9" w:rsidRPr="004A23EA" w:rsidRDefault="00F65FD9" w:rsidP="005A2C1A">
            <w:pPr>
              <w:spacing w:after="6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65FD9" w14:paraId="25439A55" w14:textId="77777777" w:rsidTr="005A2C1A">
        <w:tc>
          <w:tcPr>
            <w:tcW w:w="3227" w:type="dxa"/>
            <w:vAlign w:val="center"/>
          </w:tcPr>
          <w:p w14:paraId="1EADC032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0AB2FFE1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100F19AE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E58F1DE" w14:textId="77777777" w:rsidR="00F65FD9" w:rsidRPr="004A23EA" w:rsidRDefault="00F65FD9" w:rsidP="005A2C1A">
            <w:pPr>
              <w:spacing w:after="6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65FD9" w14:paraId="176DAA28" w14:textId="77777777" w:rsidTr="005A2C1A">
        <w:tc>
          <w:tcPr>
            <w:tcW w:w="3227" w:type="dxa"/>
            <w:vAlign w:val="center"/>
          </w:tcPr>
          <w:p w14:paraId="2D8469B3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4BD7C20E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2F3C7E9C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ED1F340" w14:textId="77777777" w:rsidR="00F65FD9" w:rsidRPr="004A23EA" w:rsidRDefault="00F65FD9" w:rsidP="005A2C1A">
            <w:pPr>
              <w:spacing w:after="6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65FD9" w14:paraId="7D75A9C5" w14:textId="77777777" w:rsidTr="005A2C1A">
        <w:tc>
          <w:tcPr>
            <w:tcW w:w="3227" w:type="dxa"/>
            <w:vAlign w:val="center"/>
          </w:tcPr>
          <w:p w14:paraId="65257414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68E32244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6CA68655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B7C5FD7" w14:textId="77777777" w:rsidR="00F65FD9" w:rsidRPr="004A23EA" w:rsidRDefault="00F65FD9" w:rsidP="005A2C1A">
            <w:pPr>
              <w:spacing w:after="6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65FD9" w14:paraId="2A213909" w14:textId="77777777" w:rsidTr="005A2C1A">
        <w:tc>
          <w:tcPr>
            <w:tcW w:w="3227" w:type="dxa"/>
            <w:vAlign w:val="center"/>
          </w:tcPr>
          <w:p w14:paraId="25FEF5A3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4122267C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62B4CB2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62A26D9" w14:textId="77777777" w:rsidR="00F65FD9" w:rsidRPr="004A23EA" w:rsidRDefault="00F65FD9" w:rsidP="005A2C1A">
            <w:pPr>
              <w:spacing w:after="6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65FD9" w14:paraId="6DB1BFCD" w14:textId="77777777" w:rsidTr="005A2C1A">
        <w:tc>
          <w:tcPr>
            <w:tcW w:w="3227" w:type="dxa"/>
            <w:vAlign w:val="center"/>
          </w:tcPr>
          <w:p w14:paraId="5795DED1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2B91DBE2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15AD2C6B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F8DCB01" w14:textId="77777777" w:rsidR="00F65FD9" w:rsidRPr="004A23EA" w:rsidRDefault="00F65FD9" w:rsidP="005A2C1A">
            <w:pPr>
              <w:spacing w:after="6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65FD9" w14:paraId="6676DFE0" w14:textId="77777777" w:rsidTr="005A2C1A">
        <w:tc>
          <w:tcPr>
            <w:tcW w:w="3227" w:type="dxa"/>
            <w:vAlign w:val="center"/>
          </w:tcPr>
          <w:p w14:paraId="5717FE87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4E8C5FFA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7A4AD8FA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472E2E3" w14:textId="77777777" w:rsidR="00F65FD9" w:rsidRPr="004A23EA" w:rsidRDefault="00F65FD9" w:rsidP="005A2C1A">
            <w:pPr>
              <w:spacing w:after="6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65FD9" w14:paraId="66ED337A" w14:textId="77777777" w:rsidTr="005A2C1A">
        <w:tc>
          <w:tcPr>
            <w:tcW w:w="3227" w:type="dxa"/>
            <w:vAlign w:val="center"/>
          </w:tcPr>
          <w:p w14:paraId="7977842A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79163FC2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6598E318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54D0608" w14:textId="77777777" w:rsidR="00F65FD9" w:rsidRPr="004A23EA" w:rsidRDefault="00F65FD9" w:rsidP="005A2C1A">
            <w:pPr>
              <w:spacing w:after="6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65FD9" w14:paraId="5C3241E7" w14:textId="77777777" w:rsidTr="005A2C1A">
        <w:tc>
          <w:tcPr>
            <w:tcW w:w="3227" w:type="dxa"/>
            <w:vAlign w:val="center"/>
          </w:tcPr>
          <w:p w14:paraId="34DCAF9B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11499073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4E3735A9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71282D7" w14:textId="77777777" w:rsidR="00F65FD9" w:rsidRPr="004A23EA" w:rsidRDefault="00F65FD9" w:rsidP="005A2C1A">
            <w:pPr>
              <w:spacing w:after="6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65FD9" w14:paraId="52A6F694" w14:textId="77777777" w:rsidTr="005A2C1A">
        <w:tc>
          <w:tcPr>
            <w:tcW w:w="3227" w:type="dxa"/>
            <w:vAlign w:val="center"/>
          </w:tcPr>
          <w:p w14:paraId="0F1725EB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06166A89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2501CC28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01F1D2" w14:textId="77777777" w:rsidR="00F65FD9" w:rsidRPr="004A23EA" w:rsidRDefault="00F65FD9" w:rsidP="005A2C1A">
            <w:pPr>
              <w:spacing w:after="6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65FD9" w14:paraId="7C2A9045" w14:textId="77777777" w:rsidTr="005A2C1A">
        <w:tc>
          <w:tcPr>
            <w:tcW w:w="3227" w:type="dxa"/>
            <w:vAlign w:val="center"/>
          </w:tcPr>
          <w:p w14:paraId="6A4E7E2E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604B928F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4E426EB6" w14:textId="77777777" w:rsidR="00F65FD9" w:rsidRPr="004A23EA" w:rsidRDefault="00F65FD9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59E1222" w14:textId="77777777" w:rsidR="00F65FD9" w:rsidRPr="004A23EA" w:rsidRDefault="00F65FD9" w:rsidP="005A2C1A">
            <w:pPr>
              <w:spacing w:after="6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65FD9" w14:paraId="2FD995B3" w14:textId="77777777" w:rsidTr="005A2C1A">
        <w:tc>
          <w:tcPr>
            <w:tcW w:w="3227" w:type="dxa"/>
            <w:vAlign w:val="center"/>
          </w:tcPr>
          <w:p w14:paraId="07ED92D1" w14:textId="77777777" w:rsidR="00F65FD9" w:rsidRPr="004A23EA" w:rsidRDefault="00F65FD9" w:rsidP="005A2C1A">
            <w:pPr>
              <w:spacing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14:paraId="40261732" w14:textId="77777777" w:rsidR="00F65FD9" w:rsidRPr="004A23EA" w:rsidRDefault="00F65FD9" w:rsidP="005A2C1A">
            <w:pPr>
              <w:spacing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1054A6A5" w14:textId="77777777" w:rsidR="00F65FD9" w:rsidRPr="004A23EA" w:rsidRDefault="00F65FD9" w:rsidP="005A2C1A">
            <w:pPr>
              <w:spacing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A89B460" w14:textId="77777777" w:rsidR="00F65FD9" w:rsidRPr="004A23EA" w:rsidRDefault="00F65FD9" w:rsidP="005A2C1A">
            <w:pPr>
              <w:spacing w:after="6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65FD9" w14:paraId="1C85B72E" w14:textId="77777777" w:rsidTr="005A2C1A">
        <w:tc>
          <w:tcPr>
            <w:tcW w:w="3227" w:type="dxa"/>
            <w:vAlign w:val="center"/>
          </w:tcPr>
          <w:p w14:paraId="4950D12A" w14:textId="77777777" w:rsidR="00F65FD9" w:rsidRDefault="00F65FD9" w:rsidP="005A2C1A">
            <w:pPr>
              <w:spacing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14:paraId="3C7509A1" w14:textId="77777777" w:rsidR="00F65FD9" w:rsidRPr="004A23EA" w:rsidRDefault="00F65FD9" w:rsidP="005A2C1A">
            <w:pPr>
              <w:spacing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70FF495D" w14:textId="77777777" w:rsidR="00F65FD9" w:rsidRPr="004A23EA" w:rsidRDefault="00F65FD9" w:rsidP="005A2C1A">
            <w:pPr>
              <w:spacing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CAE79DC" w14:textId="77777777" w:rsidR="00F65FD9" w:rsidRPr="004A23EA" w:rsidRDefault="00F65FD9" w:rsidP="005A2C1A">
            <w:pPr>
              <w:spacing w:after="60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50D11369" w14:textId="77777777" w:rsidR="007735FD" w:rsidRPr="007D592A" w:rsidRDefault="007735FD" w:rsidP="00DC38AA">
      <w:pPr>
        <w:spacing w:after="60"/>
        <w:ind w:firstLine="0"/>
        <w:rPr>
          <w:rFonts w:ascii="Perpetua" w:hAnsi="Perpetua"/>
          <w:b/>
          <w:sz w:val="10"/>
          <w:szCs w:val="10"/>
          <w:u w:val="single"/>
        </w:rPr>
      </w:pPr>
    </w:p>
    <w:p w14:paraId="7FE289B8" w14:textId="77777777" w:rsidR="00697C58" w:rsidRPr="00697C58" w:rsidRDefault="00697C58" w:rsidP="007D592A">
      <w:pPr>
        <w:spacing w:after="60"/>
        <w:ind w:firstLine="0"/>
        <w:jc w:val="left"/>
        <w:rPr>
          <w:rFonts w:ascii="GillAlternateOneLight" w:hAnsi="GillAlternateOneLight"/>
          <w:b/>
          <w:caps/>
          <w:spacing w:val="20"/>
          <w:sz w:val="10"/>
          <w:szCs w:val="10"/>
        </w:rPr>
      </w:pPr>
    </w:p>
    <w:p w14:paraId="30CA4B3C" w14:textId="77777777" w:rsidR="00697C58" w:rsidRPr="00697C58" w:rsidRDefault="00697C58" w:rsidP="00697C58">
      <w:pPr>
        <w:spacing w:after="0"/>
        <w:ind w:firstLine="0"/>
        <w:jc w:val="left"/>
        <w:rPr>
          <w:rFonts w:ascii="GillAlternateOneLight" w:hAnsi="GillAlternateOneLight"/>
          <w:b/>
          <w:caps/>
          <w:spacing w:val="20"/>
          <w:sz w:val="10"/>
          <w:szCs w:val="10"/>
        </w:rPr>
      </w:pPr>
    </w:p>
    <w:p w14:paraId="5BB50C25" w14:textId="77777777" w:rsidR="00006BF4" w:rsidRPr="007D592A" w:rsidRDefault="00DC38AA" w:rsidP="007D592A">
      <w:pPr>
        <w:spacing w:after="60"/>
        <w:ind w:firstLine="0"/>
        <w:jc w:val="left"/>
        <w:rPr>
          <w:rFonts w:ascii="GillAlternateOneLight" w:hAnsi="GillAlternateOneLight"/>
          <w:b/>
          <w:caps/>
          <w:spacing w:val="20"/>
          <w:sz w:val="32"/>
          <w:szCs w:val="32"/>
        </w:rPr>
      </w:pPr>
      <w:r w:rsidRPr="007D592A">
        <w:rPr>
          <w:rFonts w:ascii="GillAlternateOneLight" w:hAnsi="GillAlternateOneLight"/>
          <w:b/>
          <w:caps/>
          <w:spacing w:val="20"/>
          <w:sz w:val="32"/>
          <w:szCs w:val="32"/>
        </w:rPr>
        <w:t xml:space="preserve">Sonstige Kosten – </w:t>
      </w:r>
      <w:r w:rsidR="00006BF4" w:rsidRPr="007D592A">
        <w:rPr>
          <w:rFonts w:ascii="GillAlternateOneLight" w:hAnsi="GillAlternateOneLight"/>
          <w:b/>
          <w:caps/>
          <w:spacing w:val="20"/>
          <w:sz w:val="32"/>
          <w:szCs w:val="32"/>
        </w:rPr>
        <w:t>Reisekosten</w:t>
      </w:r>
    </w:p>
    <w:p w14:paraId="4B9FCEFE" w14:textId="77777777" w:rsidR="003A10BE" w:rsidRPr="00FB04F5" w:rsidRDefault="001F465C" w:rsidP="00FB04F5">
      <w:pPr>
        <w:spacing w:before="60" w:after="0"/>
        <w:ind w:firstLine="0"/>
        <w:rPr>
          <w:rFonts w:ascii="GillAlternateOneLight" w:hAnsi="GillAlternateOneLight"/>
          <w:sz w:val="21"/>
          <w:szCs w:val="21"/>
        </w:rPr>
      </w:pPr>
      <w:r w:rsidRPr="00FB04F5">
        <w:rPr>
          <w:rFonts w:ascii="GillAlternateOneLight" w:hAnsi="GillAlternateOneLight"/>
          <w:sz w:val="21"/>
          <w:szCs w:val="21"/>
        </w:rPr>
        <w:t>(angefallen bis zum Stichtag der Zwischenabrechnung)</w:t>
      </w:r>
    </w:p>
    <w:p w14:paraId="4CD4C129" w14:textId="77777777" w:rsidR="00246451" w:rsidRPr="00292A29" w:rsidRDefault="001F465C" w:rsidP="00D94264">
      <w:pPr>
        <w:pStyle w:val="Listenabsatz"/>
        <w:numPr>
          <w:ilvl w:val="0"/>
          <w:numId w:val="27"/>
        </w:numPr>
        <w:spacing w:before="160" w:after="240"/>
        <w:ind w:left="350" w:hanging="350"/>
        <w:jc w:val="left"/>
        <w:rPr>
          <w:rFonts w:ascii="Perpetua" w:hAnsi="Perpetua" w:cs="Perpetua"/>
          <w:sz w:val="26"/>
          <w:szCs w:val="26"/>
        </w:rPr>
      </w:pPr>
      <w:r w:rsidRPr="00292A29">
        <w:rPr>
          <w:rFonts w:ascii="Perpetua" w:hAnsi="Perpetua" w:cs="Perpetua"/>
          <w:sz w:val="26"/>
          <w:szCs w:val="26"/>
        </w:rPr>
        <w:t xml:space="preserve">Reisekosten zu Forschungsaufenthalten, Feldarbeiten, Expeditionen </w:t>
      </w:r>
      <w:proofErr w:type="spellStart"/>
      <w:r w:rsidRPr="00292A29">
        <w:rPr>
          <w:rFonts w:ascii="Perpetua" w:hAnsi="Perpetua" w:cs="Perpetua"/>
          <w:sz w:val="26"/>
          <w:szCs w:val="26"/>
        </w:rPr>
        <w:t>u.s.w</w:t>
      </w:r>
      <w:proofErr w:type="spellEnd"/>
      <w:r w:rsidRPr="00292A29">
        <w:rPr>
          <w:rFonts w:ascii="Perpetua" w:hAnsi="Perpetua" w:cs="Perpetua"/>
          <w:sz w:val="26"/>
          <w:szCs w:val="26"/>
        </w:rPr>
        <w:t xml:space="preserve">. werden nur für </w:t>
      </w:r>
      <w:r w:rsidRPr="00911CE0">
        <w:rPr>
          <w:rFonts w:ascii="Perpetua" w:hAnsi="Perpetua" w:cs="Perpetua"/>
          <w:b/>
          <w:sz w:val="26"/>
          <w:szCs w:val="26"/>
        </w:rPr>
        <w:t>Projektleitende sowie Projektmitarbeiterinnen</w:t>
      </w:r>
      <w:r w:rsidRPr="007D7672">
        <w:rPr>
          <w:rFonts w:ascii="Perpetua" w:hAnsi="Perpetua" w:cs="Perpetua"/>
          <w:b/>
          <w:sz w:val="26"/>
          <w:szCs w:val="26"/>
        </w:rPr>
        <w:t xml:space="preserve"> und Projektmitarbeiter</w:t>
      </w:r>
      <w:r>
        <w:rPr>
          <w:rFonts w:ascii="Perpetua" w:hAnsi="Perpetua" w:cs="Perpetua"/>
          <w:b/>
          <w:sz w:val="26"/>
          <w:szCs w:val="26"/>
        </w:rPr>
        <w:t xml:space="preserve"> (Dienstverträge)</w:t>
      </w:r>
      <w:r w:rsidRPr="00292A29">
        <w:rPr>
          <w:rFonts w:ascii="Perpetua" w:hAnsi="Perpetua" w:cs="Perpetua"/>
          <w:sz w:val="26"/>
          <w:szCs w:val="26"/>
        </w:rPr>
        <w:t xml:space="preserve"> übernommen</w:t>
      </w:r>
    </w:p>
    <w:p w14:paraId="19032866" w14:textId="77777777" w:rsidR="00246451" w:rsidRPr="00292A29" w:rsidRDefault="00246451" w:rsidP="00D94264">
      <w:pPr>
        <w:pStyle w:val="Listenabsatz"/>
        <w:numPr>
          <w:ilvl w:val="0"/>
          <w:numId w:val="27"/>
        </w:numPr>
        <w:spacing w:before="100" w:after="240"/>
        <w:ind w:left="350" w:hanging="350"/>
        <w:jc w:val="left"/>
        <w:rPr>
          <w:rFonts w:ascii="Perpetua" w:hAnsi="Perpetua" w:cs="Perpetua"/>
          <w:sz w:val="26"/>
          <w:szCs w:val="26"/>
        </w:rPr>
      </w:pPr>
      <w:r w:rsidRPr="00292A29">
        <w:rPr>
          <w:rFonts w:ascii="Perpetua" w:hAnsi="Perpetua" w:cs="Perpetua"/>
          <w:sz w:val="26"/>
          <w:szCs w:val="26"/>
        </w:rPr>
        <w:t xml:space="preserve">abzurechnende Bahnreisen haben in der 2. Klasse, abzurechnende Flugreisen in der </w:t>
      </w:r>
      <w:proofErr w:type="gramStart"/>
      <w:r w:rsidRPr="00292A29">
        <w:rPr>
          <w:rFonts w:ascii="Perpetua" w:hAnsi="Perpetua" w:cs="Perpetua"/>
          <w:sz w:val="26"/>
          <w:szCs w:val="26"/>
        </w:rPr>
        <w:t>Economy Class</w:t>
      </w:r>
      <w:proofErr w:type="gramEnd"/>
      <w:r w:rsidRPr="00292A29">
        <w:rPr>
          <w:rFonts w:ascii="Perpetua" w:hAnsi="Perpetua" w:cs="Perpetua"/>
          <w:sz w:val="26"/>
          <w:szCs w:val="26"/>
        </w:rPr>
        <w:t xml:space="preserve"> zu erfolgen</w:t>
      </w:r>
    </w:p>
    <w:p w14:paraId="2931971D" w14:textId="77777777" w:rsidR="00246451" w:rsidRPr="00292A29" w:rsidRDefault="00246451" w:rsidP="00D94264">
      <w:pPr>
        <w:pStyle w:val="Listenabsatz"/>
        <w:numPr>
          <w:ilvl w:val="0"/>
          <w:numId w:val="27"/>
        </w:numPr>
        <w:spacing w:before="100" w:after="240"/>
        <w:ind w:left="350" w:hanging="350"/>
        <w:jc w:val="left"/>
        <w:rPr>
          <w:rFonts w:ascii="Perpetua" w:hAnsi="Perpetua" w:cs="Perpetua"/>
          <w:sz w:val="26"/>
          <w:szCs w:val="26"/>
        </w:rPr>
      </w:pPr>
      <w:r w:rsidRPr="00292A29">
        <w:rPr>
          <w:rFonts w:ascii="Perpetua" w:hAnsi="Perpetua" w:cs="Perpetua"/>
          <w:sz w:val="26"/>
          <w:szCs w:val="26"/>
        </w:rPr>
        <w:t xml:space="preserve">Taxispesen sowie die Abrechnung von Reisekosten mit dem eigenen Kfz werden </w:t>
      </w:r>
      <w:r w:rsidR="00E53A69">
        <w:rPr>
          <w:rFonts w:ascii="Perpetua" w:hAnsi="Perpetua" w:cs="Perpetua"/>
          <w:sz w:val="26"/>
          <w:szCs w:val="26"/>
        </w:rPr>
        <w:t xml:space="preserve">restriktiv und </w:t>
      </w:r>
      <w:r w:rsidRPr="00292A29">
        <w:rPr>
          <w:rFonts w:ascii="Perpetua" w:hAnsi="Perpetua" w:cs="Perpetua"/>
          <w:sz w:val="26"/>
          <w:szCs w:val="26"/>
        </w:rPr>
        <w:t>in nachvollziehbarem Umfang anerkannt</w:t>
      </w:r>
    </w:p>
    <w:p w14:paraId="6E7F0701" w14:textId="77777777" w:rsidR="00246451" w:rsidRPr="00292A29" w:rsidRDefault="00246451" w:rsidP="00D94264">
      <w:pPr>
        <w:pStyle w:val="Listenabsatz"/>
        <w:numPr>
          <w:ilvl w:val="0"/>
          <w:numId w:val="27"/>
        </w:numPr>
        <w:spacing w:before="100" w:after="240"/>
        <w:ind w:left="350" w:hanging="350"/>
        <w:jc w:val="left"/>
        <w:rPr>
          <w:rFonts w:ascii="Perpetua" w:hAnsi="Perpetua" w:cs="Perpetua"/>
          <w:sz w:val="26"/>
          <w:szCs w:val="26"/>
        </w:rPr>
      </w:pPr>
      <w:r w:rsidRPr="00292A29">
        <w:rPr>
          <w:rFonts w:ascii="Perpetua" w:hAnsi="Perpetua" w:cs="Perpetua"/>
          <w:sz w:val="26"/>
          <w:szCs w:val="26"/>
        </w:rPr>
        <w:t xml:space="preserve">Übernachtungskosten sind mit höchstens € </w:t>
      </w:r>
      <w:proofErr w:type="gramStart"/>
      <w:r w:rsidRPr="00292A29">
        <w:rPr>
          <w:rFonts w:ascii="Perpetua" w:hAnsi="Perpetua" w:cs="Perpetua"/>
          <w:sz w:val="26"/>
          <w:szCs w:val="26"/>
        </w:rPr>
        <w:t>150,–</w:t>
      </w:r>
      <w:proofErr w:type="gramEnd"/>
      <w:r w:rsidRPr="00292A29">
        <w:rPr>
          <w:rFonts w:ascii="Perpetua" w:hAnsi="Perpetua" w:cs="Perpetua"/>
          <w:sz w:val="26"/>
          <w:szCs w:val="26"/>
        </w:rPr>
        <w:t xml:space="preserve"> pro Person/pro Nacht (inkl. aller Steuern, Spesen und Gebühren) begrenzt</w:t>
      </w:r>
    </w:p>
    <w:p w14:paraId="1A3C988B" w14:textId="77777777" w:rsidR="00246451" w:rsidRPr="00292A29" w:rsidRDefault="00246451" w:rsidP="00D94264">
      <w:pPr>
        <w:pStyle w:val="Listenabsatz"/>
        <w:numPr>
          <w:ilvl w:val="0"/>
          <w:numId w:val="27"/>
        </w:numPr>
        <w:spacing w:before="100" w:after="240"/>
        <w:ind w:left="350" w:hanging="350"/>
        <w:jc w:val="left"/>
        <w:rPr>
          <w:rFonts w:ascii="Perpetua" w:hAnsi="Perpetua" w:cs="Perpetua"/>
          <w:sz w:val="26"/>
          <w:szCs w:val="26"/>
        </w:rPr>
      </w:pPr>
      <w:r w:rsidRPr="00292A29">
        <w:rPr>
          <w:rFonts w:ascii="Perpetua" w:hAnsi="Perpetua" w:cs="Perpetua"/>
          <w:sz w:val="26"/>
          <w:szCs w:val="26"/>
        </w:rPr>
        <w:t xml:space="preserve">die Teilnahme an Kongressen (inkl. Kongressgebühren) wird übernommen, wenn dort Projektergebnisse (z.B. im Rahmen von Präsentationen) </w:t>
      </w:r>
      <w:r w:rsidR="001F465C">
        <w:rPr>
          <w:rFonts w:ascii="Perpetua" w:hAnsi="Perpetua" w:cs="Perpetua"/>
          <w:sz w:val="26"/>
          <w:szCs w:val="26"/>
        </w:rPr>
        <w:t xml:space="preserve">nachweislich </w:t>
      </w:r>
      <w:r w:rsidRPr="00292A29">
        <w:rPr>
          <w:rFonts w:ascii="Perpetua" w:hAnsi="Perpetua" w:cs="Perpetua"/>
          <w:sz w:val="26"/>
          <w:szCs w:val="26"/>
        </w:rPr>
        <w:t>einer Evaluation durch Expertinnen und Experten (</w:t>
      </w:r>
      <w:proofErr w:type="spellStart"/>
      <w:r w:rsidRPr="00292A29">
        <w:rPr>
          <w:rFonts w:ascii="Perpetua" w:hAnsi="Perpetua" w:cs="Perpetua"/>
          <w:sz w:val="26"/>
          <w:szCs w:val="26"/>
        </w:rPr>
        <w:t>peer</w:t>
      </w:r>
      <w:proofErr w:type="spellEnd"/>
      <w:r w:rsidRPr="00292A29">
        <w:rPr>
          <w:rFonts w:ascii="Perpetua" w:hAnsi="Perpetua" w:cs="Perpetua"/>
          <w:sz w:val="26"/>
          <w:szCs w:val="26"/>
        </w:rPr>
        <w:t xml:space="preserve"> </w:t>
      </w:r>
      <w:proofErr w:type="spellStart"/>
      <w:r w:rsidRPr="00292A29">
        <w:rPr>
          <w:rFonts w:ascii="Perpetua" w:hAnsi="Perpetua" w:cs="Perpetua"/>
          <w:sz w:val="26"/>
          <w:szCs w:val="26"/>
        </w:rPr>
        <w:t>evaluation</w:t>
      </w:r>
      <w:proofErr w:type="spellEnd"/>
      <w:r w:rsidRPr="00292A29">
        <w:rPr>
          <w:rFonts w:ascii="Perpetua" w:hAnsi="Perpetua" w:cs="Perpetua"/>
          <w:sz w:val="26"/>
          <w:szCs w:val="26"/>
        </w:rPr>
        <w:t>) unterliegen</w:t>
      </w:r>
    </w:p>
    <w:p w14:paraId="21B4C49F" w14:textId="77777777" w:rsidR="009E24F0" w:rsidRPr="003A10BE" w:rsidRDefault="00246451" w:rsidP="00D94264">
      <w:pPr>
        <w:pStyle w:val="Listenabsatz"/>
        <w:numPr>
          <w:ilvl w:val="0"/>
          <w:numId w:val="27"/>
        </w:numPr>
        <w:spacing w:before="100" w:after="240"/>
        <w:ind w:left="350" w:hanging="350"/>
        <w:jc w:val="left"/>
        <w:rPr>
          <w:rFonts w:ascii="Perpetua" w:hAnsi="Perpetua" w:cs="Perpetua"/>
          <w:sz w:val="26"/>
          <w:szCs w:val="26"/>
        </w:rPr>
      </w:pPr>
      <w:r w:rsidRPr="00292A29">
        <w:rPr>
          <w:rFonts w:ascii="Perpetua" w:hAnsi="Perpetua" w:cs="Perpetua"/>
          <w:sz w:val="26"/>
          <w:szCs w:val="26"/>
        </w:rPr>
        <w:t xml:space="preserve">über jede Forschungsreise ist </w:t>
      </w:r>
      <w:r w:rsidR="009069CB">
        <w:rPr>
          <w:rFonts w:ascii="Perpetua" w:hAnsi="Perpetua" w:cs="Perpetua"/>
          <w:sz w:val="26"/>
          <w:szCs w:val="26"/>
        </w:rPr>
        <w:t xml:space="preserve">auf Verlangen </w:t>
      </w:r>
      <w:r w:rsidRPr="00292A29">
        <w:rPr>
          <w:rFonts w:ascii="Perpetua" w:hAnsi="Perpetua" w:cs="Perpetua"/>
          <w:sz w:val="26"/>
          <w:szCs w:val="26"/>
        </w:rPr>
        <w:t>ein Reisekostennachweis zu erbringen</w:t>
      </w:r>
    </w:p>
    <w:tbl>
      <w:tblPr>
        <w:tblStyle w:val="Tabellenraster"/>
        <w:tblW w:w="96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1559"/>
        <w:gridCol w:w="1560"/>
      </w:tblGrid>
      <w:tr w:rsidR="000958FA" w:rsidRPr="00EE17ED" w14:paraId="0BAEBEBA" w14:textId="77777777" w:rsidTr="005A2C1A">
        <w:trPr>
          <w:trHeight w:val="605"/>
        </w:trPr>
        <w:tc>
          <w:tcPr>
            <w:tcW w:w="2660" w:type="dxa"/>
            <w:vAlign w:val="center"/>
          </w:tcPr>
          <w:p w14:paraId="2EE7BD1D" w14:textId="77777777" w:rsidR="000958FA" w:rsidRPr="00767236" w:rsidRDefault="000958FA" w:rsidP="005A2C1A">
            <w:pPr>
              <w:spacing w:before="0" w:after="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767236">
              <w:rPr>
                <w:rFonts w:ascii="GillAlternateOneLight" w:hAnsi="GillAlternateOneLight"/>
                <w:sz w:val="22"/>
                <w:szCs w:val="22"/>
              </w:rPr>
              <w:t>Name</w:t>
            </w:r>
          </w:p>
        </w:tc>
        <w:tc>
          <w:tcPr>
            <w:tcW w:w="3827" w:type="dxa"/>
            <w:vAlign w:val="center"/>
          </w:tcPr>
          <w:p w14:paraId="0B4EC19A" w14:textId="77777777" w:rsidR="000958FA" w:rsidRPr="00767236" w:rsidRDefault="000958FA" w:rsidP="005A2C1A">
            <w:pPr>
              <w:spacing w:before="0" w:after="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767236">
              <w:rPr>
                <w:rFonts w:ascii="GillAlternateOneLight" w:hAnsi="GillAlternateOneLight"/>
                <w:sz w:val="22"/>
                <w:szCs w:val="22"/>
              </w:rPr>
              <w:t>Beschreibung – Zweck der Dienstreise</w:t>
            </w:r>
          </w:p>
        </w:tc>
        <w:tc>
          <w:tcPr>
            <w:tcW w:w="1559" w:type="dxa"/>
            <w:vAlign w:val="center"/>
          </w:tcPr>
          <w:p w14:paraId="6765F008" w14:textId="77777777" w:rsidR="000958FA" w:rsidRPr="00767236" w:rsidRDefault="000958FA" w:rsidP="005A2C1A">
            <w:pPr>
              <w:spacing w:before="0" w:after="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767236">
              <w:rPr>
                <w:rFonts w:ascii="GillAlternateOneLight" w:hAnsi="GillAlternateOneLight"/>
                <w:sz w:val="22"/>
                <w:szCs w:val="22"/>
              </w:rPr>
              <w:t>Datum</w:t>
            </w:r>
            <w:r>
              <w:rPr>
                <w:rFonts w:ascii="GillAlternateOneLight" w:hAnsi="GillAlternateOneLight"/>
                <w:sz w:val="22"/>
                <w:szCs w:val="22"/>
              </w:rPr>
              <w:br/>
            </w:r>
            <w:r w:rsidRPr="00767236">
              <w:rPr>
                <w:rFonts w:ascii="GillAlternateOneLight" w:hAnsi="GillAlternateOneLight"/>
                <w:sz w:val="22"/>
                <w:szCs w:val="22"/>
              </w:rPr>
              <w:t>Zeitraum</w:t>
            </w:r>
          </w:p>
        </w:tc>
        <w:tc>
          <w:tcPr>
            <w:tcW w:w="1560" w:type="dxa"/>
            <w:vAlign w:val="center"/>
          </w:tcPr>
          <w:p w14:paraId="4CB660DC" w14:textId="77777777" w:rsidR="000958FA" w:rsidRPr="00767236" w:rsidRDefault="000958FA" w:rsidP="005A2C1A">
            <w:pPr>
              <w:spacing w:before="0" w:after="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767236">
              <w:rPr>
                <w:rFonts w:ascii="GillAlternateOneLight" w:hAnsi="GillAlternateOneLight"/>
                <w:sz w:val="22"/>
                <w:szCs w:val="22"/>
              </w:rPr>
              <w:t>Gesamtbetrag</w:t>
            </w:r>
            <w:r>
              <w:rPr>
                <w:rFonts w:ascii="GillAlternateOneLight" w:hAnsi="GillAlternateOneLight"/>
                <w:sz w:val="22"/>
                <w:szCs w:val="22"/>
              </w:rPr>
              <w:br/>
            </w:r>
            <w:r w:rsidRPr="00767236">
              <w:rPr>
                <w:rFonts w:ascii="GillAlternateOneLight" w:hAnsi="GillAlternateOneLight"/>
                <w:sz w:val="22"/>
                <w:szCs w:val="22"/>
              </w:rPr>
              <w:t>EUR</w:t>
            </w:r>
          </w:p>
        </w:tc>
      </w:tr>
      <w:tr w:rsidR="000958FA" w14:paraId="19EEF8C6" w14:textId="77777777" w:rsidTr="005A2C1A">
        <w:tc>
          <w:tcPr>
            <w:tcW w:w="2660" w:type="dxa"/>
          </w:tcPr>
          <w:p w14:paraId="49D7A123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704DA510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6DC23F7C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500A6ECF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B49D14B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958FA" w14:paraId="7C459779" w14:textId="77777777" w:rsidTr="005A2C1A">
        <w:tc>
          <w:tcPr>
            <w:tcW w:w="2660" w:type="dxa"/>
          </w:tcPr>
          <w:p w14:paraId="7FCA8530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17648AA9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07283191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C0235AF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6BD24247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958FA" w14:paraId="5B0D3014" w14:textId="77777777" w:rsidTr="005A2C1A">
        <w:tc>
          <w:tcPr>
            <w:tcW w:w="2660" w:type="dxa"/>
          </w:tcPr>
          <w:p w14:paraId="14D0FC90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3075E0AD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353927D0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CB91DAB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14B4116D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958FA" w14:paraId="116FB3BF" w14:textId="77777777" w:rsidTr="005A2C1A">
        <w:tc>
          <w:tcPr>
            <w:tcW w:w="2660" w:type="dxa"/>
          </w:tcPr>
          <w:p w14:paraId="23FA52EC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554BF18A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5D7E11C0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87BCBB1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50421014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958FA" w14:paraId="3DAA11D1" w14:textId="77777777" w:rsidTr="005A2C1A">
        <w:tc>
          <w:tcPr>
            <w:tcW w:w="2660" w:type="dxa"/>
          </w:tcPr>
          <w:p w14:paraId="054F701F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538CFE8C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630E1DEB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F9EB124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75FE73B6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958FA" w14:paraId="411E4181" w14:textId="77777777" w:rsidTr="005A2C1A">
        <w:tc>
          <w:tcPr>
            <w:tcW w:w="2660" w:type="dxa"/>
          </w:tcPr>
          <w:p w14:paraId="407A4CC7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2EE03D92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6BA6C442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77C3F6FC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3E707AD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958FA" w14:paraId="0115E139" w14:textId="77777777" w:rsidTr="005A2C1A">
        <w:tc>
          <w:tcPr>
            <w:tcW w:w="2660" w:type="dxa"/>
          </w:tcPr>
          <w:p w14:paraId="40C3BA8B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2FD847AE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1742A83E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733D17AE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09C26128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958FA" w14:paraId="4D2B3BEF" w14:textId="77777777" w:rsidTr="005A2C1A">
        <w:tc>
          <w:tcPr>
            <w:tcW w:w="2660" w:type="dxa"/>
          </w:tcPr>
          <w:p w14:paraId="3F6E0932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7B63938F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3620DCCC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5C33DBA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4E23C436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958FA" w14:paraId="3192EF02" w14:textId="77777777" w:rsidTr="005A2C1A">
        <w:tc>
          <w:tcPr>
            <w:tcW w:w="2660" w:type="dxa"/>
          </w:tcPr>
          <w:p w14:paraId="0EA72462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074B01">
              <w:rPr>
                <w:rFonts w:ascii="Arial" w:hAnsi="Arial" w:cs="Arial"/>
                <w:b/>
                <w:sz w:val="20"/>
                <w:u w:val="single"/>
              </w:rPr>
              <w:br w:type="page"/>
            </w:r>
          </w:p>
          <w:p w14:paraId="3D2B6DF0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46255BB7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23C58EB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002BF642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958FA" w14:paraId="02D48A6B" w14:textId="77777777" w:rsidTr="005A2C1A">
        <w:tc>
          <w:tcPr>
            <w:tcW w:w="2660" w:type="dxa"/>
          </w:tcPr>
          <w:p w14:paraId="6CE7FFEF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827" w:type="dxa"/>
          </w:tcPr>
          <w:p w14:paraId="1B5264BE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42EF9CAC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7D5A4F8B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0CAA7844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958FA" w14:paraId="11495456" w14:textId="77777777" w:rsidTr="005A2C1A">
        <w:tc>
          <w:tcPr>
            <w:tcW w:w="2660" w:type="dxa"/>
          </w:tcPr>
          <w:p w14:paraId="2ECEE9D0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2EC9A38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827" w:type="dxa"/>
          </w:tcPr>
          <w:p w14:paraId="59E53607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95682A9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16DF5840" w14:textId="77777777" w:rsidR="000958FA" w:rsidRPr="00074B01" w:rsidRDefault="000958FA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5352CDA" w14:textId="77777777" w:rsidR="009E24F0" w:rsidRPr="00292A29" w:rsidRDefault="009E24F0" w:rsidP="009E24F0">
      <w:pPr>
        <w:spacing w:after="60"/>
        <w:ind w:firstLine="0"/>
        <w:rPr>
          <w:rFonts w:ascii="Perpetua" w:hAnsi="Perpetua"/>
          <w:b/>
          <w:sz w:val="18"/>
          <w:szCs w:val="28"/>
          <w:u w:val="single"/>
        </w:rPr>
      </w:pPr>
    </w:p>
    <w:p w14:paraId="24067739" w14:textId="77777777" w:rsidR="009E24F0" w:rsidRDefault="009E24F0">
      <w:pPr>
        <w:spacing w:after="0"/>
        <w:ind w:firstLine="0"/>
        <w:jc w:val="left"/>
        <w:rPr>
          <w:rFonts w:ascii="Perpetua" w:hAnsi="Perpetua"/>
          <w:b/>
          <w:sz w:val="28"/>
          <w:szCs w:val="28"/>
          <w:u w:val="single"/>
        </w:rPr>
      </w:pPr>
    </w:p>
    <w:p w14:paraId="271878E3" w14:textId="77777777" w:rsidR="009E24F0" w:rsidRPr="00706D74" w:rsidRDefault="009E24F0" w:rsidP="00292A29">
      <w:pPr>
        <w:spacing w:after="60"/>
        <w:ind w:firstLine="0"/>
        <w:rPr>
          <w:rFonts w:ascii="Perpetua" w:hAnsi="Perpetua"/>
          <w:b/>
          <w:sz w:val="10"/>
          <w:szCs w:val="10"/>
          <w:u w:val="single"/>
        </w:rPr>
      </w:pPr>
    </w:p>
    <w:p w14:paraId="70E25243" w14:textId="77777777" w:rsidR="00706D74" w:rsidRPr="00706D74" w:rsidRDefault="00706D74" w:rsidP="00706D74">
      <w:pPr>
        <w:spacing w:after="0"/>
        <w:ind w:firstLine="0"/>
        <w:jc w:val="left"/>
        <w:rPr>
          <w:rFonts w:ascii="GillAlternateOneLight" w:hAnsi="GillAlternateOneLight"/>
          <w:b/>
          <w:caps/>
          <w:spacing w:val="20"/>
          <w:sz w:val="10"/>
          <w:szCs w:val="10"/>
        </w:rPr>
      </w:pPr>
    </w:p>
    <w:p w14:paraId="357ABE37" w14:textId="77777777" w:rsidR="00706D74" w:rsidRPr="00706D74" w:rsidRDefault="00706D74" w:rsidP="00706D74">
      <w:pPr>
        <w:spacing w:after="0"/>
        <w:ind w:firstLine="0"/>
        <w:jc w:val="left"/>
        <w:rPr>
          <w:rFonts w:ascii="GillAlternateOneLight" w:hAnsi="GillAlternateOneLight"/>
          <w:b/>
          <w:caps/>
          <w:spacing w:val="20"/>
          <w:sz w:val="10"/>
          <w:szCs w:val="10"/>
        </w:rPr>
      </w:pPr>
    </w:p>
    <w:p w14:paraId="40E010C8" w14:textId="77777777" w:rsidR="00292A29" w:rsidRPr="00E75D73" w:rsidRDefault="00292A29" w:rsidP="00E75D73">
      <w:pPr>
        <w:spacing w:after="60"/>
        <w:ind w:firstLine="0"/>
        <w:jc w:val="left"/>
        <w:rPr>
          <w:rFonts w:ascii="GillAlternateOneLight" w:hAnsi="GillAlternateOneLight"/>
          <w:b/>
          <w:caps/>
          <w:spacing w:val="20"/>
          <w:sz w:val="32"/>
          <w:szCs w:val="32"/>
        </w:rPr>
      </w:pPr>
      <w:r w:rsidRPr="00E75D73">
        <w:rPr>
          <w:rFonts w:ascii="GillAlternateOneLight" w:hAnsi="GillAlternateOneLight"/>
          <w:b/>
          <w:caps/>
          <w:spacing w:val="20"/>
          <w:sz w:val="32"/>
          <w:szCs w:val="32"/>
        </w:rPr>
        <w:t>Weitere Sonstige Kosten</w:t>
      </w:r>
    </w:p>
    <w:p w14:paraId="6EF0A976" w14:textId="77777777" w:rsidR="003A10BE" w:rsidRPr="00E75D73" w:rsidRDefault="001F465C" w:rsidP="00E75D73">
      <w:pPr>
        <w:spacing w:before="60" w:after="0"/>
        <w:ind w:firstLine="0"/>
        <w:rPr>
          <w:rFonts w:ascii="GillAlternateOneLight" w:hAnsi="GillAlternateOneLight"/>
          <w:sz w:val="21"/>
          <w:szCs w:val="21"/>
        </w:rPr>
      </w:pPr>
      <w:r w:rsidRPr="00E75D73">
        <w:rPr>
          <w:rFonts w:ascii="GillAlternateOneLight" w:hAnsi="GillAlternateOneLight"/>
          <w:sz w:val="21"/>
          <w:szCs w:val="21"/>
        </w:rPr>
        <w:t>(angefallen bis zum Stichtag der Zwischenabrechnung)</w:t>
      </w:r>
    </w:p>
    <w:p w14:paraId="21A207C9" w14:textId="77777777" w:rsidR="00292A29" w:rsidRPr="00292A29" w:rsidRDefault="00292A29" w:rsidP="00E75D73">
      <w:pPr>
        <w:pStyle w:val="Listenabsatz"/>
        <w:numPr>
          <w:ilvl w:val="0"/>
          <w:numId w:val="27"/>
        </w:numPr>
        <w:spacing w:before="100" w:after="240"/>
        <w:ind w:left="364"/>
        <w:jc w:val="left"/>
        <w:rPr>
          <w:rFonts w:ascii="Perpetua" w:hAnsi="Perpetua" w:cs="Perpetua"/>
          <w:sz w:val="26"/>
          <w:szCs w:val="26"/>
        </w:rPr>
      </w:pPr>
      <w:r w:rsidRPr="00292A29">
        <w:rPr>
          <w:rFonts w:ascii="Perpetua" w:hAnsi="Perpetua" w:cs="Perpetua"/>
          <w:sz w:val="26"/>
          <w:szCs w:val="26"/>
        </w:rPr>
        <w:t xml:space="preserve">Projektwebsite (Deckelung: € </w:t>
      </w:r>
      <w:proofErr w:type="gramStart"/>
      <w:r w:rsidRPr="00292A29">
        <w:rPr>
          <w:rFonts w:ascii="Perpetua" w:hAnsi="Perpetua" w:cs="Perpetua"/>
          <w:sz w:val="26"/>
          <w:szCs w:val="26"/>
        </w:rPr>
        <w:t>2.500,–</w:t>
      </w:r>
      <w:proofErr w:type="gramEnd"/>
      <w:r w:rsidRPr="00292A29">
        <w:rPr>
          <w:rFonts w:ascii="Perpetua" w:hAnsi="Perpetua" w:cs="Perpetua"/>
          <w:sz w:val="26"/>
          <w:szCs w:val="26"/>
        </w:rPr>
        <w:t xml:space="preserve"> (inkl. etwaiger </w:t>
      </w:r>
      <w:proofErr w:type="spellStart"/>
      <w:r w:rsidRPr="00292A29">
        <w:rPr>
          <w:rFonts w:ascii="Perpetua" w:hAnsi="Perpetua" w:cs="Perpetua"/>
          <w:sz w:val="26"/>
          <w:szCs w:val="26"/>
        </w:rPr>
        <w:t>USt</w:t>
      </w:r>
      <w:proofErr w:type="spellEnd"/>
      <w:r w:rsidRPr="00292A29">
        <w:rPr>
          <w:rFonts w:ascii="Perpetua" w:hAnsi="Perpetua" w:cs="Perpetua"/>
          <w:sz w:val="26"/>
          <w:szCs w:val="26"/>
        </w:rPr>
        <w:t>))</w:t>
      </w:r>
    </w:p>
    <w:p w14:paraId="60115D7E" w14:textId="77777777" w:rsidR="00292A29" w:rsidRPr="00292A29" w:rsidRDefault="00292A29" w:rsidP="00E75D73">
      <w:pPr>
        <w:pStyle w:val="Listenabsatz"/>
        <w:numPr>
          <w:ilvl w:val="0"/>
          <w:numId w:val="27"/>
        </w:numPr>
        <w:spacing w:before="100" w:after="240"/>
        <w:ind w:left="364"/>
        <w:jc w:val="left"/>
        <w:rPr>
          <w:rFonts w:ascii="Perpetua" w:hAnsi="Perpetua" w:cs="Perpetua"/>
          <w:sz w:val="26"/>
          <w:szCs w:val="26"/>
        </w:rPr>
      </w:pPr>
      <w:r w:rsidRPr="00292A29">
        <w:rPr>
          <w:rFonts w:ascii="Perpetua" w:hAnsi="Perpetua" w:cs="Perpetua"/>
          <w:sz w:val="26"/>
          <w:szCs w:val="26"/>
        </w:rPr>
        <w:t xml:space="preserve">Druck- und Publikationskosten (Deckelung: € </w:t>
      </w:r>
      <w:proofErr w:type="gramStart"/>
      <w:r w:rsidRPr="00292A29">
        <w:rPr>
          <w:rFonts w:ascii="Perpetua" w:hAnsi="Perpetua" w:cs="Perpetua"/>
          <w:sz w:val="26"/>
          <w:szCs w:val="26"/>
        </w:rPr>
        <w:t>2.500,–</w:t>
      </w:r>
      <w:proofErr w:type="gramEnd"/>
      <w:r w:rsidRPr="00292A29">
        <w:rPr>
          <w:rFonts w:ascii="Perpetua" w:hAnsi="Perpetua" w:cs="Perpetua"/>
          <w:sz w:val="26"/>
          <w:szCs w:val="26"/>
        </w:rPr>
        <w:t xml:space="preserve"> (inkl. etwaiger </w:t>
      </w:r>
      <w:proofErr w:type="spellStart"/>
      <w:r w:rsidRPr="00292A29">
        <w:rPr>
          <w:rFonts w:ascii="Perpetua" w:hAnsi="Perpetua" w:cs="Perpetua"/>
          <w:sz w:val="26"/>
          <w:szCs w:val="26"/>
        </w:rPr>
        <w:t>USt</w:t>
      </w:r>
      <w:proofErr w:type="spellEnd"/>
      <w:r w:rsidRPr="00292A29">
        <w:rPr>
          <w:rFonts w:ascii="Perpetua" w:hAnsi="Perpetua" w:cs="Perpetua"/>
          <w:sz w:val="26"/>
          <w:szCs w:val="26"/>
        </w:rPr>
        <w:t>)</w:t>
      </w:r>
    </w:p>
    <w:p w14:paraId="153CA2D0" w14:textId="77777777" w:rsidR="00292A29" w:rsidRPr="00292A29" w:rsidRDefault="00007232" w:rsidP="00E75D73">
      <w:pPr>
        <w:pStyle w:val="Listenabsatz"/>
        <w:numPr>
          <w:ilvl w:val="0"/>
          <w:numId w:val="27"/>
        </w:numPr>
        <w:spacing w:before="100" w:after="240"/>
        <w:ind w:left="364"/>
        <w:jc w:val="left"/>
        <w:rPr>
          <w:rFonts w:ascii="Perpetua" w:hAnsi="Perpetua" w:cs="Perpetua"/>
          <w:sz w:val="26"/>
          <w:szCs w:val="26"/>
        </w:rPr>
      </w:pPr>
      <w:r>
        <w:rPr>
          <w:rFonts w:ascii="Perpetua" w:hAnsi="Perpetua" w:cs="Perpetua"/>
          <w:sz w:val="26"/>
          <w:szCs w:val="26"/>
        </w:rPr>
        <w:t>Präsentation von Projektend</w:t>
      </w:r>
      <w:r w:rsidR="00292A29" w:rsidRPr="00292A29">
        <w:rPr>
          <w:rFonts w:ascii="Perpetua" w:hAnsi="Perpetua" w:cs="Perpetua"/>
          <w:sz w:val="26"/>
          <w:szCs w:val="26"/>
        </w:rPr>
        <w:t xml:space="preserve">ergebnissen (Deckelung: € </w:t>
      </w:r>
      <w:proofErr w:type="gramStart"/>
      <w:r w:rsidR="00292A29" w:rsidRPr="00292A29">
        <w:rPr>
          <w:rFonts w:ascii="Perpetua" w:hAnsi="Perpetua" w:cs="Perpetua"/>
          <w:sz w:val="26"/>
          <w:szCs w:val="26"/>
        </w:rPr>
        <w:t>2.500,–</w:t>
      </w:r>
      <w:proofErr w:type="gramEnd"/>
      <w:r w:rsidR="00292A29" w:rsidRPr="00292A29">
        <w:rPr>
          <w:rFonts w:ascii="Perpetua" w:hAnsi="Perpetua" w:cs="Perpetua"/>
          <w:sz w:val="26"/>
          <w:szCs w:val="26"/>
        </w:rPr>
        <w:t xml:space="preserve"> (inkl. etwaiger </w:t>
      </w:r>
      <w:proofErr w:type="spellStart"/>
      <w:r w:rsidR="00292A29" w:rsidRPr="00292A29">
        <w:rPr>
          <w:rFonts w:ascii="Perpetua" w:hAnsi="Perpetua" w:cs="Perpetua"/>
          <w:sz w:val="26"/>
          <w:szCs w:val="26"/>
        </w:rPr>
        <w:t>USt</w:t>
      </w:r>
      <w:proofErr w:type="spellEnd"/>
      <w:r w:rsidR="00292A29" w:rsidRPr="00292A29">
        <w:rPr>
          <w:rFonts w:ascii="Perpetua" w:hAnsi="Perpetua" w:cs="Perpetua"/>
          <w:sz w:val="26"/>
          <w:szCs w:val="26"/>
        </w:rPr>
        <w:t>))</w:t>
      </w:r>
    </w:p>
    <w:p w14:paraId="523EB896" w14:textId="77777777" w:rsidR="00292A29" w:rsidRPr="00292A29" w:rsidRDefault="00292A29" w:rsidP="00E75D73">
      <w:pPr>
        <w:pStyle w:val="Listenabsatz"/>
        <w:numPr>
          <w:ilvl w:val="0"/>
          <w:numId w:val="27"/>
        </w:numPr>
        <w:spacing w:before="100" w:after="240"/>
        <w:ind w:left="364"/>
        <w:jc w:val="left"/>
        <w:rPr>
          <w:rFonts w:ascii="Perpetua" w:hAnsi="Perpetua" w:cs="Perpetua"/>
          <w:sz w:val="26"/>
          <w:szCs w:val="26"/>
        </w:rPr>
      </w:pPr>
      <w:r w:rsidRPr="00292A29">
        <w:rPr>
          <w:rFonts w:ascii="Perpetua" w:hAnsi="Perpetua" w:cs="Perpetua"/>
          <w:sz w:val="26"/>
          <w:szCs w:val="26"/>
        </w:rPr>
        <w:t xml:space="preserve">Kostenbeiträge für die Personaladministration (Deckelung: € </w:t>
      </w:r>
      <w:proofErr w:type="gramStart"/>
      <w:r w:rsidRPr="00292A29">
        <w:rPr>
          <w:rFonts w:ascii="Perpetua" w:hAnsi="Perpetua" w:cs="Perpetua"/>
          <w:sz w:val="26"/>
          <w:szCs w:val="26"/>
        </w:rPr>
        <w:t>14,–</w:t>
      </w:r>
      <w:proofErr w:type="gramEnd"/>
      <w:r w:rsidRPr="00292A29">
        <w:rPr>
          <w:rFonts w:ascii="Perpetua" w:hAnsi="Perpetua" w:cs="Perpetua"/>
          <w:sz w:val="26"/>
          <w:szCs w:val="26"/>
        </w:rPr>
        <w:t xml:space="preserve"> / Person / Monat)</w:t>
      </w:r>
    </w:p>
    <w:p w14:paraId="4B3C4715" w14:textId="77777777" w:rsidR="00ED6F9A" w:rsidRPr="00292A29" w:rsidRDefault="00292A29" w:rsidP="00E75D73">
      <w:pPr>
        <w:pStyle w:val="Listenabsatz"/>
        <w:numPr>
          <w:ilvl w:val="0"/>
          <w:numId w:val="27"/>
        </w:numPr>
        <w:spacing w:before="100" w:after="240"/>
        <w:ind w:left="364"/>
        <w:jc w:val="left"/>
        <w:rPr>
          <w:rFonts w:ascii="Perpetua" w:hAnsi="Perpetua" w:cs="Perpetua"/>
          <w:sz w:val="26"/>
          <w:szCs w:val="26"/>
        </w:rPr>
      </w:pPr>
      <w:r w:rsidRPr="00292A29">
        <w:rPr>
          <w:rFonts w:ascii="Perpetua" w:hAnsi="Perpetua" w:cs="Perpetua"/>
          <w:sz w:val="26"/>
          <w:szCs w:val="26"/>
        </w:rPr>
        <w:t>(angemessene) Kontoführungsgebühren des Projektkontos</w:t>
      </w:r>
    </w:p>
    <w:tbl>
      <w:tblPr>
        <w:tblStyle w:val="Tabellenraster"/>
        <w:tblW w:w="9809" w:type="dxa"/>
        <w:tblInd w:w="13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3841"/>
        <w:gridCol w:w="1655"/>
        <w:gridCol w:w="1655"/>
      </w:tblGrid>
      <w:tr w:rsidR="00BC41BC" w:rsidRPr="00137489" w14:paraId="0BEA30EE" w14:textId="77777777" w:rsidTr="005A2C1A">
        <w:trPr>
          <w:trHeight w:val="860"/>
        </w:trPr>
        <w:tc>
          <w:tcPr>
            <w:tcW w:w="2658" w:type="dxa"/>
            <w:vAlign w:val="center"/>
          </w:tcPr>
          <w:p w14:paraId="627FBC61" w14:textId="77777777" w:rsidR="00BC41BC" w:rsidRPr="00137489" w:rsidRDefault="00BC41BC" w:rsidP="005A2C1A">
            <w:pPr>
              <w:spacing w:before="0" w:after="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137489">
              <w:rPr>
                <w:rFonts w:ascii="GillAlternateOneLight" w:hAnsi="GillAlternateOneLight"/>
                <w:sz w:val="22"/>
                <w:szCs w:val="22"/>
              </w:rPr>
              <w:t>Name</w:t>
            </w:r>
          </w:p>
          <w:p w14:paraId="596AC794" w14:textId="77777777" w:rsidR="00BC41BC" w:rsidRPr="00137489" w:rsidRDefault="00BC41BC" w:rsidP="005A2C1A">
            <w:pPr>
              <w:spacing w:before="0" w:after="0"/>
              <w:ind w:firstLine="0"/>
              <w:jc w:val="center"/>
              <w:rPr>
                <w:rFonts w:ascii="GillAlternateOneLight" w:hAnsi="GillAlternateOneLight"/>
                <w:sz w:val="20"/>
              </w:rPr>
            </w:pPr>
            <w:r w:rsidRPr="00137489">
              <w:rPr>
                <w:rFonts w:ascii="GillAlternateOneLight" w:hAnsi="GillAlternateOneLight"/>
                <w:sz w:val="20"/>
              </w:rPr>
              <w:t>(Firmenname, Auftrag</w:t>
            </w:r>
            <w:r w:rsidR="00E67506">
              <w:rPr>
                <w:rFonts w:ascii="GillAlternateOneLight" w:hAnsi="GillAlternateOneLight"/>
                <w:sz w:val="20"/>
              </w:rPr>
              <w:t>-</w:t>
            </w:r>
            <w:r>
              <w:rPr>
                <w:rFonts w:ascii="GillAlternateOneLight" w:hAnsi="GillAlternateOneLight"/>
                <w:sz w:val="20"/>
              </w:rPr>
              <w:softHyphen/>
            </w:r>
            <w:r w:rsidRPr="00137489">
              <w:rPr>
                <w:rFonts w:ascii="GillAlternateOneLight" w:hAnsi="GillAlternateOneLight"/>
                <w:sz w:val="20"/>
              </w:rPr>
              <w:softHyphen/>
            </w:r>
            <w:r w:rsidR="00E67506">
              <w:rPr>
                <w:rFonts w:ascii="GillAlternateOneLight" w:hAnsi="GillAlternateOneLight"/>
                <w:sz w:val="20"/>
              </w:rPr>
              <w:br/>
            </w:r>
            <w:r w:rsidRPr="00137489">
              <w:rPr>
                <w:rFonts w:ascii="GillAlternateOneLight" w:hAnsi="GillAlternateOneLight"/>
                <w:sz w:val="20"/>
              </w:rPr>
              <w:t>neh</w:t>
            </w:r>
            <w:r w:rsidRPr="00137489">
              <w:rPr>
                <w:rFonts w:ascii="GillAlternateOneLight" w:hAnsi="GillAlternateOneLight"/>
                <w:sz w:val="20"/>
              </w:rPr>
              <w:softHyphen/>
              <w:t>mender, Dienstleistender)</w:t>
            </w:r>
          </w:p>
        </w:tc>
        <w:tc>
          <w:tcPr>
            <w:tcW w:w="3841" w:type="dxa"/>
            <w:vAlign w:val="center"/>
          </w:tcPr>
          <w:p w14:paraId="707759A5" w14:textId="77777777" w:rsidR="00BC41BC" w:rsidRPr="00137489" w:rsidRDefault="00BC41BC" w:rsidP="005A2C1A">
            <w:pPr>
              <w:spacing w:before="0" w:after="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137489">
              <w:rPr>
                <w:rFonts w:ascii="GillAlternateOneLight" w:hAnsi="GillAlternateOneLight"/>
                <w:sz w:val="22"/>
                <w:szCs w:val="22"/>
              </w:rPr>
              <w:t>Beschreibung</w:t>
            </w:r>
          </w:p>
        </w:tc>
        <w:tc>
          <w:tcPr>
            <w:tcW w:w="1655" w:type="dxa"/>
            <w:vAlign w:val="center"/>
          </w:tcPr>
          <w:p w14:paraId="2DB709D3" w14:textId="77777777" w:rsidR="00BC41BC" w:rsidRPr="00137489" w:rsidRDefault="00BC41BC" w:rsidP="005A2C1A">
            <w:pPr>
              <w:spacing w:before="0" w:after="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137489">
              <w:rPr>
                <w:rFonts w:ascii="GillAlternateOneLight" w:hAnsi="GillAlternateOneLight"/>
                <w:sz w:val="22"/>
                <w:szCs w:val="22"/>
              </w:rPr>
              <w:t>Datum</w:t>
            </w:r>
            <w:r>
              <w:rPr>
                <w:rFonts w:ascii="GillAlternateOneLight" w:hAnsi="GillAlternateOneLight"/>
                <w:sz w:val="22"/>
                <w:szCs w:val="22"/>
              </w:rPr>
              <w:br/>
            </w:r>
            <w:r w:rsidRPr="00137489">
              <w:rPr>
                <w:rFonts w:ascii="GillAlternateOneLight" w:hAnsi="GillAlternateOneLight"/>
                <w:sz w:val="22"/>
                <w:szCs w:val="22"/>
              </w:rPr>
              <w:t>Zeitraum</w:t>
            </w:r>
          </w:p>
        </w:tc>
        <w:tc>
          <w:tcPr>
            <w:tcW w:w="1655" w:type="dxa"/>
            <w:vAlign w:val="center"/>
          </w:tcPr>
          <w:p w14:paraId="6200B94B" w14:textId="77777777" w:rsidR="00BC41BC" w:rsidRPr="00137489" w:rsidRDefault="00BC41BC" w:rsidP="005A2C1A">
            <w:pPr>
              <w:spacing w:before="0" w:after="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137489">
              <w:rPr>
                <w:rFonts w:ascii="GillAlternateOneLight" w:hAnsi="GillAlternateOneLight"/>
                <w:sz w:val="22"/>
                <w:szCs w:val="22"/>
              </w:rPr>
              <w:t>Gesamtbetrag</w:t>
            </w:r>
          </w:p>
          <w:p w14:paraId="50D163B0" w14:textId="77777777" w:rsidR="00BC41BC" w:rsidRPr="00137489" w:rsidRDefault="00BC41BC" w:rsidP="005A2C1A">
            <w:pPr>
              <w:spacing w:before="0" w:after="0"/>
              <w:ind w:firstLine="0"/>
              <w:jc w:val="center"/>
              <w:rPr>
                <w:rFonts w:ascii="GillAlternateOneLight" w:hAnsi="GillAlternateOneLight"/>
                <w:sz w:val="22"/>
                <w:szCs w:val="22"/>
              </w:rPr>
            </w:pPr>
            <w:r w:rsidRPr="00137489">
              <w:rPr>
                <w:rFonts w:ascii="GillAlternateOneLight" w:hAnsi="GillAlternateOneLight"/>
                <w:sz w:val="22"/>
                <w:szCs w:val="22"/>
              </w:rPr>
              <w:t>EUR</w:t>
            </w:r>
          </w:p>
        </w:tc>
      </w:tr>
      <w:tr w:rsidR="00BC41BC" w14:paraId="7EDFFBFC" w14:textId="77777777" w:rsidTr="005A2C1A">
        <w:tc>
          <w:tcPr>
            <w:tcW w:w="2658" w:type="dxa"/>
          </w:tcPr>
          <w:p w14:paraId="3263D3B5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3ABD97E7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41" w:type="dxa"/>
          </w:tcPr>
          <w:p w14:paraId="167947E5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45C7E0E7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200BC70D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C41BC" w14:paraId="43641B7C" w14:textId="77777777" w:rsidTr="005A2C1A">
        <w:tc>
          <w:tcPr>
            <w:tcW w:w="2658" w:type="dxa"/>
          </w:tcPr>
          <w:p w14:paraId="71D2F093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44642552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41" w:type="dxa"/>
          </w:tcPr>
          <w:p w14:paraId="50F8A69C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6E1C971F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59DE620B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C41BC" w14:paraId="20E0017D" w14:textId="77777777" w:rsidTr="005A2C1A">
        <w:tc>
          <w:tcPr>
            <w:tcW w:w="2658" w:type="dxa"/>
          </w:tcPr>
          <w:p w14:paraId="727F3591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1536ED7F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41" w:type="dxa"/>
          </w:tcPr>
          <w:p w14:paraId="7741D150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3307E266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5085321A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C41BC" w14:paraId="79579243" w14:textId="77777777" w:rsidTr="005A2C1A">
        <w:tc>
          <w:tcPr>
            <w:tcW w:w="2658" w:type="dxa"/>
          </w:tcPr>
          <w:p w14:paraId="4CA5DD6B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122C36E1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41" w:type="dxa"/>
          </w:tcPr>
          <w:p w14:paraId="45420385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108DDE7C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2D9CF45E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C41BC" w14:paraId="23D29FC5" w14:textId="77777777" w:rsidTr="005A2C1A">
        <w:tc>
          <w:tcPr>
            <w:tcW w:w="2658" w:type="dxa"/>
          </w:tcPr>
          <w:p w14:paraId="2F93058F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3649041C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41" w:type="dxa"/>
          </w:tcPr>
          <w:p w14:paraId="2A2F72C0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7951FBA6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59300F95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C41BC" w14:paraId="5DBA3DFE" w14:textId="77777777" w:rsidTr="005A2C1A">
        <w:tc>
          <w:tcPr>
            <w:tcW w:w="2658" w:type="dxa"/>
          </w:tcPr>
          <w:p w14:paraId="62481DD5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03AD6959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41" w:type="dxa"/>
          </w:tcPr>
          <w:p w14:paraId="2EAF1D33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0F000B44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0FBCEC19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C41BC" w14:paraId="47D36407" w14:textId="77777777" w:rsidTr="005A2C1A">
        <w:tc>
          <w:tcPr>
            <w:tcW w:w="2658" w:type="dxa"/>
          </w:tcPr>
          <w:p w14:paraId="4CE91AFB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25BCE3A1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41" w:type="dxa"/>
          </w:tcPr>
          <w:p w14:paraId="5A756629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64DD2875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1365EA1F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C41BC" w14:paraId="476E8801" w14:textId="77777777" w:rsidTr="005A2C1A">
        <w:tc>
          <w:tcPr>
            <w:tcW w:w="2658" w:type="dxa"/>
          </w:tcPr>
          <w:p w14:paraId="13B1464C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12E29EB7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41" w:type="dxa"/>
          </w:tcPr>
          <w:p w14:paraId="1AEF8270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716BBFC0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4DA82A60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C41BC" w14:paraId="36FE7B8C" w14:textId="77777777" w:rsidTr="005A2C1A">
        <w:tc>
          <w:tcPr>
            <w:tcW w:w="2658" w:type="dxa"/>
          </w:tcPr>
          <w:p w14:paraId="7664741D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06C77001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41" w:type="dxa"/>
          </w:tcPr>
          <w:p w14:paraId="2C208665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76D094B9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3AE67AB6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C41BC" w14:paraId="41EC4CF1" w14:textId="77777777" w:rsidTr="005A2C1A">
        <w:tc>
          <w:tcPr>
            <w:tcW w:w="2658" w:type="dxa"/>
          </w:tcPr>
          <w:p w14:paraId="5BD6851F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4FBDD93E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41" w:type="dxa"/>
          </w:tcPr>
          <w:p w14:paraId="4143F757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677499F2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7F42D4D8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C41BC" w14:paraId="5A550128" w14:textId="77777777" w:rsidTr="005A2C1A">
        <w:tc>
          <w:tcPr>
            <w:tcW w:w="2658" w:type="dxa"/>
          </w:tcPr>
          <w:p w14:paraId="215097BD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2BD9ED80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41" w:type="dxa"/>
          </w:tcPr>
          <w:p w14:paraId="6279180C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5A9C6850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3D5AAABE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C41BC" w14:paraId="1F953935" w14:textId="77777777" w:rsidTr="005A2C1A">
        <w:tc>
          <w:tcPr>
            <w:tcW w:w="2658" w:type="dxa"/>
          </w:tcPr>
          <w:p w14:paraId="0A1A35F9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2A954E27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41" w:type="dxa"/>
          </w:tcPr>
          <w:p w14:paraId="3CE3E697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0E120015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6399D535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C41BC" w14:paraId="20DF319F" w14:textId="77777777" w:rsidTr="005A2C1A">
        <w:tc>
          <w:tcPr>
            <w:tcW w:w="2658" w:type="dxa"/>
          </w:tcPr>
          <w:p w14:paraId="3AC06FC2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038C4696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41" w:type="dxa"/>
          </w:tcPr>
          <w:p w14:paraId="377CAB8E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44CE2FDE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350F23DA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C41BC" w14:paraId="4ACFDFA8" w14:textId="77777777" w:rsidTr="005A2C1A">
        <w:tc>
          <w:tcPr>
            <w:tcW w:w="2658" w:type="dxa"/>
          </w:tcPr>
          <w:p w14:paraId="2D7F68EB" w14:textId="77777777" w:rsidR="00BC41BC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0BE8D624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41" w:type="dxa"/>
          </w:tcPr>
          <w:p w14:paraId="7E6BE397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0C0700C2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14:paraId="03B4D158" w14:textId="77777777" w:rsidR="00BC41BC" w:rsidRPr="002C0C73" w:rsidRDefault="00BC41BC" w:rsidP="005A2C1A">
            <w:pPr>
              <w:spacing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3C3FCD6" w14:textId="77777777" w:rsidR="009E24F0" w:rsidRDefault="009E24F0" w:rsidP="009E24F0">
      <w:pPr>
        <w:spacing w:after="60"/>
        <w:ind w:firstLine="0"/>
        <w:rPr>
          <w:rFonts w:ascii="Perpetua" w:hAnsi="Perpetua"/>
          <w:b/>
          <w:sz w:val="28"/>
          <w:szCs w:val="26"/>
        </w:rPr>
      </w:pPr>
    </w:p>
    <w:p w14:paraId="30C75830" w14:textId="77777777" w:rsidR="009E24F0" w:rsidRDefault="009E24F0" w:rsidP="009E24F0">
      <w:pPr>
        <w:spacing w:after="60"/>
        <w:ind w:firstLine="0"/>
        <w:rPr>
          <w:rFonts w:ascii="Perpetua" w:hAnsi="Perpetua"/>
          <w:b/>
          <w:sz w:val="28"/>
          <w:szCs w:val="26"/>
        </w:rPr>
      </w:pPr>
    </w:p>
    <w:p w14:paraId="6A8EF6FC" w14:textId="77777777" w:rsidR="00195660" w:rsidRPr="00FB0624" w:rsidRDefault="00195660" w:rsidP="00195660">
      <w:pPr>
        <w:spacing w:after="0"/>
        <w:ind w:firstLine="0"/>
        <w:jc w:val="left"/>
        <w:rPr>
          <w:rFonts w:ascii="GillAlternateOne" w:hAnsi="GillAlternateOne"/>
          <w:b/>
          <w:caps/>
          <w:color w:val="607EA9"/>
          <w:spacing w:val="20"/>
          <w:sz w:val="32"/>
          <w:szCs w:val="32"/>
        </w:rPr>
      </w:pPr>
    </w:p>
    <w:p w14:paraId="09A621AE" w14:textId="77777777" w:rsidR="00791527" w:rsidRPr="0007018D" w:rsidRDefault="00826527" w:rsidP="00383C69">
      <w:pPr>
        <w:spacing w:after="60"/>
        <w:ind w:firstLine="0"/>
        <w:jc w:val="left"/>
        <w:rPr>
          <w:rFonts w:ascii="GillAlternateOne" w:hAnsi="GillAlternateOne"/>
          <w:b/>
          <w:caps/>
          <w:color w:val="607EA9"/>
          <w:spacing w:val="20"/>
          <w:sz w:val="32"/>
          <w:szCs w:val="32"/>
        </w:rPr>
      </w:pPr>
      <w:r w:rsidRPr="0007018D">
        <w:rPr>
          <w:rFonts w:ascii="GillAlternateOne" w:hAnsi="GillAlternateOne"/>
          <w:b/>
          <w:caps/>
          <w:color w:val="607EA9"/>
          <w:spacing w:val="20"/>
          <w:sz w:val="32"/>
          <w:szCs w:val="32"/>
        </w:rPr>
        <w:t>An</w:t>
      </w:r>
      <w:r w:rsidR="002116F7" w:rsidRPr="0007018D">
        <w:rPr>
          <w:rFonts w:ascii="GillAlternateOne" w:hAnsi="GillAlternateOne"/>
          <w:b/>
          <w:caps/>
          <w:color w:val="607EA9"/>
          <w:spacing w:val="20"/>
          <w:sz w:val="32"/>
          <w:szCs w:val="32"/>
        </w:rPr>
        <w:t xml:space="preserve">hang zum </w:t>
      </w:r>
      <w:r w:rsidR="00FE282D" w:rsidRPr="0007018D">
        <w:rPr>
          <w:rFonts w:ascii="GillAlternateOne" w:hAnsi="GillAlternateOne"/>
          <w:b/>
          <w:caps/>
          <w:color w:val="607EA9"/>
          <w:spacing w:val="20"/>
          <w:sz w:val="32"/>
          <w:szCs w:val="32"/>
        </w:rPr>
        <w:t>Formblatt</w:t>
      </w:r>
      <w:r w:rsidR="00E94ECF" w:rsidRPr="0007018D">
        <w:rPr>
          <w:rFonts w:ascii="GillAlternateOne" w:hAnsi="GillAlternateOne"/>
          <w:b/>
          <w:caps/>
          <w:color w:val="607EA9"/>
          <w:spacing w:val="20"/>
          <w:sz w:val="32"/>
          <w:szCs w:val="32"/>
        </w:rPr>
        <w:t xml:space="preserve"> </w:t>
      </w:r>
      <w:r w:rsidR="00FE282D" w:rsidRPr="0007018D">
        <w:rPr>
          <w:rFonts w:ascii="GillAlternateOne" w:hAnsi="GillAlternateOne"/>
          <w:b/>
          <w:caps/>
          <w:color w:val="607EA9"/>
          <w:spacing w:val="20"/>
          <w:sz w:val="32"/>
          <w:szCs w:val="32"/>
        </w:rPr>
        <w:t>Zwischenabrechnun</w:t>
      </w:r>
      <w:r w:rsidR="00E94ECF" w:rsidRPr="0007018D">
        <w:rPr>
          <w:rFonts w:ascii="GillAlternateOne" w:hAnsi="GillAlternateOne"/>
          <w:b/>
          <w:caps/>
          <w:color w:val="607EA9"/>
          <w:spacing w:val="20"/>
          <w:sz w:val="32"/>
          <w:szCs w:val="32"/>
        </w:rPr>
        <w:t>g und</w:t>
      </w:r>
      <w:r w:rsidR="00E94ECF" w:rsidRPr="00E94ECF">
        <w:rPr>
          <w:rFonts w:ascii="Perpetua" w:hAnsi="Perpetua"/>
          <w:b/>
          <w:i/>
          <w:sz w:val="32"/>
          <w:szCs w:val="26"/>
        </w:rPr>
        <w:t xml:space="preserve"> </w:t>
      </w:r>
      <w:r w:rsidR="00E94ECF" w:rsidRPr="0007018D">
        <w:rPr>
          <w:rFonts w:ascii="GillAlternateOne" w:hAnsi="GillAlternateOne"/>
          <w:b/>
          <w:caps/>
          <w:color w:val="607EA9"/>
          <w:spacing w:val="20"/>
          <w:sz w:val="32"/>
          <w:szCs w:val="32"/>
        </w:rPr>
        <w:t>Zwischenberichterstattung</w:t>
      </w:r>
    </w:p>
    <w:p w14:paraId="4566B48D" w14:textId="77777777" w:rsidR="002116F7" w:rsidRDefault="002116F7" w:rsidP="00006BF4">
      <w:pPr>
        <w:spacing w:after="60"/>
        <w:ind w:firstLine="0"/>
        <w:rPr>
          <w:rFonts w:ascii="Perpetua" w:hAnsi="Perpetua"/>
          <w:b/>
          <w:sz w:val="28"/>
          <w:szCs w:val="26"/>
        </w:rPr>
      </w:pPr>
    </w:p>
    <w:p w14:paraId="102962BD" w14:textId="77777777" w:rsidR="002116F7" w:rsidRPr="004669D0" w:rsidRDefault="002116F7" w:rsidP="000F579B">
      <w:pPr>
        <w:spacing w:after="60"/>
        <w:ind w:firstLine="0"/>
        <w:rPr>
          <w:rFonts w:ascii="GillAlternateOne" w:hAnsi="GillAlternateOne"/>
          <w:b/>
          <w:color w:val="607EA9"/>
          <w:sz w:val="26"/>
          <w:szCs w:val="26"/>
        </w:rPr>
      </w:pPr>
      <w:r w:rsidRPr="004669D0">
        <w:rPr>
          <w:rFonts w:ascii="GillAlternateOne" w:hAnsi="GillAlternateOne"/>
          <w:b/>
          <w:color w:val="607EA9"/>
          <w:sz w:val="26"/>
          <w:szCs w:val="26"/>
        </w:rPr>
        <w:t xml:space="preserve">Anforderung der </w:t>
      </w:r>
      <w:r w:rsidR="00FE282D" w:rsidRPr="004669D0">
        <w:rPr>
          <w:rFonts w:ascii="GillAlternateOne" w:hAnsi="GillAlternateOne"/>
          <w:b/>
          <w:color w:val="607EA9"/>
          <w:sz w:val="26"/>
          <w:szCs w:val="26"/>
        </w:rPr>
        <w:t>2</w:t>
      </w:r>
      <w:r w:rsidRPr="004669D0">
        <w:rPr>
          <w:rFonts w:ascii="GillAlternateOne" w:hAnsi="GillAlternateOne"/>
          <w:b/>
          <w:color w:val="607EA9"/>
          <w:sz w:val="26"/>
          <w:szCs w:val="26"/>
        </w:rPr>
        <w:t>. Fördertranche</w:t>
      </w:r>
    </w:p>
    <w:p w14:paraId="1EBD9426" w14:textId="77777777" w:rsidR="002116F7" w:rsidRPr="004669D0" w:rsidRDefault="001F465C" w:rsidP="002116F7">
      <w:pPr>
        <w:spacing w:after="0"/>
        <w:ind w:firstLine="0"/>
        <w:rPr>
          <w:rFonts w:ascii="GillAlternateOneLight" w:hAnsi="GillAlternateOneLight"/>
          <w:sz w:val="21"/>
          <w:szCs w:val="21"/>
        </w:rPr>
      </w:pPr>
      <w:r w:rsidRPr="004669D0">
        <w:rPr>
          <w:rFonts w:ascii="GillAlternateOneLight" w:hAnsi="GillAlternateOneLight"/>
          <w:sz w:val="21"/>
          <w:szCs w:val="21"/>
        </w:rPr>
        <w:t>(von der Projektleiterin/dem Projektleiter zu unterfertigen und an den Jubiläumsfonds zu übermitteln)</w:t>
      </w:r>
    </w:p>
    <w:p w14:paraId="69E94514" w14:textId="77777777" w:rsidR="002116F7" w:rsidRPr="002116F7" w:rsidRDefault="002116F7" w:rsidP="002116F7">
      <w:pPr>
        <w:rPr>
          <w:rFonts w:ascii="Perpetua" w:hAnsi="Perpetua"/>
          <w:sz w:val="28"/>
          <w:szCs w:val="28"/>
        </w:rPr>
      </w:pPr>
    </w:p>
    <w:p w14:paraId="350BF0D9" w14:textId="77777777" w:rsidR="000F579B" w:rsidRPr="000F579B" w:rsidRDefault="002116F7" w:rsidP="002116F7">
      <w:pPr>
        <w:ind w:firstLine="0"/>
        <w:rPr>
          <w:rFonts w:ascii="Perpetua" w:hAnsi="Perpetua"/>
          <w:sz w:val="26"/>
          <w:szCs w:val="26"/>
        </w:rPr>
      </w:pPr>
      <w:r w:rsidRPr="000F579B">
        <w:rPr>
          <w:rFonts w:ascii="Perpetua" w:hAnsi="Perpetua"/>
          <w:sz w:val="26"/>
          <w:szCs w:val="26"/>
        </w:rPr>
        <w:t xml:space="preserve">Ich, </w:t>
      </w:r>
      <w:sdt>
        <w:sdtPr>
          <w:rPr>
            <w:rFonts w:ascii="Perpetua" w:hAnsi="Perpetua"/>
            <w:sz w:val="26"/>
            <w:szCs w:val="26"/>
          </w:rPr>
          <w:id w:val="-388652817"/>
          <w:showingPlcHdr/>
          <w:text/>
        </w:sdtPr>
        <w:sdtEndPr/>
        <w:sdtContent>
          <w:r w:rsidRPr="000F579B">
            <w:rPr>
              <w:rStyle w:val="Platzhaltertext"/>
              <w:rFonts w:ascii="Perpetua" w:hAnsi="Perpetua"/>
              <w:sz w:val="26"/>
              <w:szCs w:val="26"/>
            </w:rPr>
            <w:t>Klicken Sie hier, um Text einzugeben.</w:t>
          </w:r>
        </w:sdtContent>
      </w:sdt>
      <w:r w:rsidRPr="000F579B">
        <w:rPr>
          <w:rFonts w:ascii="Perpetua" w:hAnsi="Perpetua"/>
          <w:sz w:val="26"/>
          <w:szCs w:val="26"/>
        </w:rPr>
        <w:t xml:space="preserve"> (</w:t>
      </w:r>
      <w:r w:rsidR="000F579B" w:rsidRPr="000F579B">
        <w:rPr>
          <w:rFonts w:ascii="Perpetua" w:hAnsi="Perpetua"/>
          <w:sz w:val="26"/>
          <w:szCs w:val="26"/>
        </w:rPr>
        <w:t>Projektleiterin/Projektleiter</w:t>
      </w:r>
      <w:r w:rsidRPr="000F579B">
        <w:rPr>
          <w:rFonts w:ascii="Perpetua" w:hAnsi="Perpetua"/>
          <w:sz w:val="26"/>
          <w:szCs w:val="26"/>
        </w:rPr>
        <w:t xml:space="preserve">), </w:t>
      </w:r>
      <w:r w:rsidR="000F579B" w:rsidRPr="000F579B">
        <w:rPr>
          <w:rFonts w:ascii="Perpetua" w:hAnsi="Perpetua"/>
          <w:sz w:val="26"/>
          <w:szCs w:val="26"/>
        </w:rPr>
        <w:t xml:space="preserve">beantrage </w:t>
      </w:r>
      <w:r w:rsidRPr="000F579B">
        <w:rPr>
          <w:rFonts w:ascii="Perpetua" w:hAnsi="Perpetua"/>
          <w:sz w:val="26"/>
          <w:szCs w:val="26"/>
        </w:rPr>
        <w:t xml:space="preserve">unter </w:t>
      </w:r>
      <w:r w:rsidR="000F579B" w:rsidRPr="000F579B">
        <w:rPr>
          <w:rFonts w:ascii="Perpetua" w:hAnsi="Perpetua"/>
          <w:sz w:val="26"/>
          <w:szCs w:val="26"/>
        </w:rPr>
        <w:t xml:space="preserve">der </w:t>
      </w:r>
      <w:r w:rsidRPr="000F579B">
        <w:rPr>
          <w:rFonts w:ascii="Perpetua" w:hAnsi="Perpetua"/>
          <w:sz w:val="26"/>
          <w:szCs w:val="26"/>
        </w:rPr>
        <w:t xml:space="preserve">Voraussetzung der </w:t>
      </w:r>
      <w:r w:rsidR="00143005">
        <w:rPr>
          <w:rFonts w:ascii="Perpetua" w:hAnsi="Perpetua"/>
          <w:sz w:val="26"/>
          <w:szCs w:val="26"/>
        </w:rPr>
        <w:t xml:space="preserve">weitgehenden </w:t>
      </w:r>
      <w:proofErr w:type="gramStart"/>
      <w:r w:rsidR="00143005">
        <w:rPr>
          <w:rFonts w:ascii="Perpetua" w:hAnsi="Perpetua"/>
          <w:sz w:val="26"/>
          <w:szCs w:val="26"/>
        </w:rPr>
        <w:t>Anerkennungswürdigkeit</w:t>
      </w:r>
      <w:proofErr w:type="gramEnd"/>
      <w:r w:rsidR="00143005">
        <w:rPr>
          <w:rFonts w:ascii="Perpetua" w:hAnsi="Perpetua"/>
          <w:sz w:val="26"/>
          <w:szCs w:val="26"/>
        </w:rPr>
        <w:t xml:space="preserve"> der an den Jubiläumsfonds zur Zwischenabrechnung übermittelten Kostenpositionen</w:t>
      </w:r>
      <w:r w:rsidRPr="000F579B">
        <w:rPr>
          <w:rFonts w:ascii="Perpetua" w:hAnsi="Perpetua"/>
          <w:sz w:val="26"/>
          <w:szCs w:val="26"/>
        </w:rPr>
        <w:t xml:space="preserve"> </w:t>
      </w:r>
      <w:r w:rsidR="00EC7FBA">
        <w:rPr>
          <w:rFonts w:ascii="Perpetua" w:hAnsi="Perpetua"/>
          <w:sz w:val="26"/>
          <w:szCs w:val="26"/>
        </w:rPr>
        <w:t>sowie</w:t>
      </w:r>
      <w:r w:rsidR="00143005">
        <w:rPr>
          <w:rFonts w:ascii="Perpetua" w:hAnsi="Perpetua"/>
          <w:sz w:val="26"/>
          <w:szCs w:val="26"/>
        </w:rPr>
        <w:t xml:space="preserve"> einer angemessenen Zwischen</w:t>
      </w:r>
      <w:r w:rsidR="005815E8">
        <w:rPr>
          <w:rFonts w:ascii="Perpetua" w:hAnsi="Perpetua"/>
          <w:sz w:val="26"/>
          <w:szCs w:val="26"/>
        </w:rPr>
        <w:softHyphen/>
      </w:r>
      <w:r w:rsidR="00143005">
        <w:rPr>
          <w:rFonts w:ascii="Perpetua" w:hAnsi="Perpetua"/>
          <w:sz w:val="26"/>
          <w:szCs w:val="26"/>
        </w:rPr>
        <w:t xml:space="preserve">berichterstattung </w:t>
      </w:r>
      <w:r w:rsidR="00F44209">
        <w:rPr>
          <w:rFonts w:ascii="Perpetua" w:hAnsi="Perpetua"/>
          <w:sz w:val="26"/>
          <w:szCs w:val="26"/>
        </w:rPr>
        <w:t xml:space="preserve">die Auszahlung der </w:t>
      </w:r>
      <w:r w:rsidR="00143005">
        <w:rPr>
          <w:rFonts w:ascii="Perpetua" w:hAnsi="Perpetua"/>
          <w:sz w:val="26"/>
          <w:szCs w:val="26"/>
        </w:rPr>
        <w:t>2</w:t>
      </w:r>
      <w:r w:rsidR="00F44209">
        <w:rPr>
          <w:rFonts w:ascii="Perpetua" w:hAnsi="Perpetua"/>
          <w:sz w:val="26"/>
          <w:szCs w:val="26"/>
        </w:rPr>
        <w:t>. </w:t>
      </w:r>
      <w:r w:rsidRPr="000F579B">
        <w:rPr>
          <w:rFonts w:ascii="Perpetua" w:hAnsi="Perpetua"/>
          <w:sz w:val="26"/>
          <w:szCs w:val="26"/>
        </w:rPr>
        <w:t>Fördertranc</w:t>
      </w:r>
      <w:r w:rsidR="00EC7FBA">
        <w:rPr>
          <w:rFonts w:ascii="Perpetua" w:hAnsi="Perpetua"/>
          <w:sz w:val="26"/>
          <w:szCs w:val="26"/>
        </w:rPr>
        <w:t>he</w:t>
      </w:r>
      <w:r w:rsidR="00383C69">
        <w:rPr>
          <w:rFonts w:ascii="Perpetua" w:hAnsi="Perpetua"/>
          <w:sz w:val="26"/>
          <w:szCs w:val="26"/>
        </w:rPr>
        <w:t xml:space="preserve"> (45% der </w:t>
      </w:r>
      <w:r w:rsidR="000F7EE0">
        <w:rPr>
          <w:rFonts w:ascii="Perpetua" w:hAnsi="Perpetua"/>
          <w:sz w:val="26"/>
          <w:szCs w:val="26"/>
        </w:rPr>
        <w:t>Bewilligungssumme</w:t>
      </w:r>
      <w:r w:rsidR="00383C69">
        <w:rPr>
          <w:rFonts w:ascii="Perpetua" w:hAnsi="Perpetua"/>
          <w:sz w:val="26"/>
          <w:szCs w:val="26"/>
        </w:rPr>
        <w:t>)</w:t>
      </w:r>
      <w:r w:rsidR="00EC7FBA">
        <w:rPr>
          <w:rFonts w:ascii="Perpetua" w:hAnsi="Perpetua"/>
          <w:sz w:val="26"/>
          <w:szCs w:val="26"/>
        </w:rPr>
        <w:t xml:space="preserve"> meines Jubiläumsfondsprojektes </w:t>
      </w:r>
      <w:r w:rsidRPr="000F579B">
        <w:rPr>
          <w:rFonts w:ascii="Perpetua" w:hAnsi="Perpetua"/>
          <w:sz w:val="26"/>
          <w:szCs w:val="26"/>
        </w:rPr>
        <w:t xml:space="preserve">Nr. </w:t>
      </w:r>
      <w:sdt>
        <w:sdtPr>
          <w:rPr>
            <w:rFonts w:ascii="Perpetua" w:hAnsi="Perpetua"/>
            <w:sz w:val="26"/>
            <w:szCs w:val="26"/>
          </w:rPr>
          <w:id w:val="1632434202"/>
          <w:showingPlcHdr/>
          <w:text/>
        </w:sdtPr>
        <w:sdtEndPr/>
        <w:sdtContent>
          <w:r w:rsidR="001D14A9" w:rsidRPr="000F579B">
            <w:rPr>
              <w:rStyle w:val="Platzhaltertext"/>
              <w:rFonts w:ascii="Perpetua" w:hAnsi="Perpetua"/>
              <w:sz w:val="26"/>
              <w:szCs w:val="26"/>
            </w:rPr>
            <w:t>Klicken Sie hier, um Text einzugeben.</w:t>
          </w:r>
        </w:sdtContent>
      </w:sdt>
      <w:r w:rsidRPr="000F579B">
        <w:rPr>
          <w:rFonts w:ascii="Perpetua" w:hAnsi="Perpetua"/>
          <w:sz w:val="26"/>
          <w:szCs w:val="26"/>
        </w:rPr>
        <w:t xml:space="preserve"> </w:t>
      </w:r>
    </w:p>
    <w:p w14:paraId="262393D8" w14:textId="77777777" w:rsidR="000F579B" w:rsidRPr="000F579B" w:rsidRDefault="000F579B" w:rsidP="002116F7">
      <w:pPr>
        <w:ind w:firstLine="0"/>
        <w:rPr>
          <w:rFonts w:ascii="Perpetua" w:hAnsi="Perpetua"/>
          <w:sz w:val="26"/>
          <w:szCs w:val="26"/>
        </w:rPr>
      </w:pPr>
    </w:p>
    <w:p w14:paraId="3DEB853C" w14:textId="77777777" w:rsidR="002116F7" w:rsidRPr="000F579B" w:rsidRDefault="000F579B" w:rsidP="002116F7">
      <w:pPr>
        <w:ind w:firstLine="0"/>
        <w:rPr>
          <w:rFonts w:ascii="Perpetua" w:hAnsi="Perpetua"/>
          <w:sz w:val="26"/>
          <w:szCs w:val="26"/>
        </w:rPr>
      </w:pPr>
      <w:r w:rsidRPr="000F579B">
        <w:rPr>
          <w:rFonts w:ascii="Perpetua" w:hAnsi="Perpetua"/>
          <w:sz w:val="26"/>
          <w:szCs w:val="26"/>
        </w:rPr>
        <w:t xml:space="preserve">Ich </w:t>
      </w:r>
      <w:r w:rsidR="00F44209" w:rsidRPr="000F579B">
        <w:rPr>
          <w:rFonts w:ascii="Perpetua" w:hAnsi="Perpetua"/>
          <w:sz w:val="26"/>
          <w:szCs w:val="26"/>
        </w:rPr>
        <w:t>ersuche</w:t>
      </w:r>
      <w:r w:rsidRPr="000F579B">
        <w:rPr>
          <w:rFonts w:ascii="Perpetua" w:hAnsi="Perpetua"/>
          <w:sz w:val="26"/>
          <w:szCs w:val="26"/>
        </w:rPr>
        <w:t xml:space="preserve"> daher den Jubiläumsfonds der </w:t>
      </w:r>
      <w:proofErr w:type="spellStart"/>
      <w:r w:rsidRPr="000F579B">
        <w:rPr>
          <w:rFonts w:ascii="Perpetua" w:hAnsi="Perpetua"/>
          <w:sz w:val="26"/>
          <w:szCs w:val="26"/>
        </w:rPr>
        <w:t>Oesterreichischen</w:t>
      </w:r>
      <w:proofErr w:type="spellEnd"/>
      <w:r w:rsidRPr="000F579B">
        <w:rPr>
          <w:rFonts w:ascii="Perpetua" w:hAnsi="Perpetua"/>
          <w:sz w:val="26"/>
          <w:szCs w:val="26"/>
        </w:rPr>
        <w:t xml:space="preserve"> Nationalbank (OeNB)</w:t>
      </w:r>
      <w:r w:rsidR="002C0804">
        <w:rPr>
          <w:rFonts w:ascii="Perpetua" w:hAnsi="Perpetua"/>
          <w:sz w:val="26"/>
          <w:szCs w:val="26"/>
        </w:rPr>
        <w:t>,</w:t>
      </w:r>
      <w:r w:rsidRPr="000F579B">
        <w:rPr>
          <w:rFonts w:ascii="Perpetua" w:hAnsi="Perpetua"/>
          <w:sz w:val="26"/>
          <w:szCs w:val="26"/>
        </w:rPr>
        <w:t xml:space="preserve"> </w:t>
      </w:r>
      <w:r w:rsidR="006B115A" w:rsidRPr="000F579B">
        <w:rPr>
          <w:rFonts w:ascii="Perpetua" w:hAnsi="Perpetua"/>
          <w:sz w:val="26"/>
          <w:szCs w:val="26"/>
        </w:rPr>
        <w:t>den auszahlbaren Betrag</w:t>
      </w:r>
      <w:r w:rsidR="002116F7" w:rsidRPr="000F579B">
        <w:rPr>
          <w:rFonts w:ascii="Perpetua" w:hAnsi="Perpetua"/>
          <w:sz w:val="26"/>
          <w:szCs w:val="26"/>
        </w:rPr>
        <w:t xml:space="preserve"> auf nachstehendes Projektkonto zur Anweisung zu bringen:</w:t>
      </w:r>
    </w:p>
    <w:p w14:paraId="0F631861" w14:textId="77777777" w:rsidR="002116F7" w:rsidRPr="000F579B" w:rsidRDefault="002116F7" w:rsidP="002116F7">
      <w:pPr>
        <w:ind w:firstLine="0"/>
        <w:rPr>
          <w:rFonts w:ascii="Perpetua" w:hAnsi="Perpetua"/>
          <w:sz w:val="26"/>
          <w:szCs w:val="26"/>
        </w:rPr>
      </w:pPr>
    </w:p>
    <w:p w14:paraId="67AB02F3" w14:textId="77777777" w:rsidR="002116F7" w:rsidRPr="000F579B" w:rsidRDefault="002116F7" w:rsidP="002116F7">
      <w:pPr>
        <w:ind w:firstLine="0"/>
        <w:rPr>
          <w:rFonts w:ascii="Perpetua" w:hAnsi="Perpetua"/>
          <w:sz w:val="26"/>
          <w:szCs w:val="26"/>
        </w:rPr>
      </w:pPr>
      <w:r w:rsidRPr="000F579B">
        <w:rPr>
          <w:rFonts w:ascii="Perpetua" w:hAnsi="Perpetua"/>
          <w:sz w:val="26"/>
          <w:szCs w:val="26"/>
        </w:rPr>
        <w:t xml:space="preserve">Bezeichnung des Kreditinstituts: </w:t>
      </w:r>
      <w:sdt>
        <w:sdtPr>
          <w:rPr>
            <w:rFonts w:ascii="Perpetua" w:hAnsi="Perpetua"/>
            <w:sz w:val="26"/>
            <w:szCs w:val="26"/>
          </w:rPr>
          <w:id w:val="1942958916"/>
          <w:showingPlcHdr/>
          <w:text/>
        </w:sdtPr>
        <w:sdtEndPr/>
        <w:sdtContent>
          <w:r w:rsidR="001D14A9" w:rsidRPr="000F579B">
            <w:rPr>
              <w:rStyle w:val="Platzhaltertext"/>
              <w:rFonts w:ascii="Perpetua" w:hAnsi="Perpetua"/>
              <w:sz w:val="26"/>
              <w:szCs w:val="26"/>
            </w:rPr>
            <w:t>Klicken Sie hier, um Text einzugeben.</w:t>
          </w:r>
        </w:sdtContent>
      </w:sdt>
    </w:p>
    <w:p w14:paraId="269D0995" w14:textId="77777777" w:rsidR="002116F7" w:rsidRPr="000F579B" w:rsidRDefault="002116F7" w:rsidP="002116F7">
      <w:pPr>
        <w:ind w:firstLine="0"/>
        <w:rPr>
          <w:rFonts w:ascii="Perpetua" w:hAnsi="Perpetua"/>
          <w:sz w:val="26"/>
          <w:szCs w:val="26"/>
        </w:rPr>
      </w:pPr>
      <w:r w:rsidRPr="000F579B">
        <w:rPr>
          <w:rFonts w:ascii="Perpetua" w:hAnsi="Perpetua"/>
          <w:sz w:val="26"/>
          <w:szCs w:val="26"/>
        </w:rPr>
        <w:t xml:space="preserve">IBAN: </w:t>
      </w:r>
      <w:sdt>
        <w:sdtPr>
          <w:rPr>
            <w:rFonts w:ascii="Perpetua" w:hAnsi="Perpetua"/>
            <w:sz w:val="26"/>
            <w:szCs w:val="26"/>
          </w:rPr>
          <w:id w:val="128754392"/>
          <w:showingPlcHdr/>
          <w:text/>
        </w:sdtPr>
        <w:sdtEndPr/>
        <w:sdtContent>
          <w:r w:rsidR="001D14A9" w:rsidRPr="000F579B">
            <w:rPr>
              <w:rStyle w:val="Platzhaltertext"/>
              <w:rFonts w:ascii="Perpetua" w:hAnsi="Perpetua"/>
              <w:sz w:val="26"/>
              <w:szCs w:val="26"/>
            </w:rPr>
            <w:t>Klicken Sie hier, um Text einzugeben.</w:t>
          </w:r>
        </w:sdtContent>
      </w:sdt>
    </w:p>
    <w:p w14:paraId="718562C8" w14:textId="77777777" w:rsidR="002116F7" w:rsidRPr="000F579B" w:rsidRDefault="002116F7" w:rsidP="002116F7">
      <w:pPr>
        <w:ind w:firstLine="0"/>
        <w:rPr>
          <w:rFonts w:ascii="Perpetua" w:hAnsi="Perpetua"/>
          <w:sz w:val="26"/>
          <w:szCs w:val="26"/>
        </w:rPr>
      </w:pPr>
      <w:r w:rsidRPr="000F579B">
        <w:rPr>
          <w:rFonts w:ascii="Perpetua" w:hAnsi="Perpetua"/>
          <w:sz w:val="26"/>
          <w:szCs w:val="26"/>
        </w:rPr>
        <w:t>Verwendungszweck</w:t>
      </w:r>
      <w:r w:rsidR="00AF5AAC">
        <w:rPr>
          <w:rFonts w:ascii="Perpetua" w:hAnsi="Perpetua"/>
          <w:sz w:val="26"/>
          <w:szCs w:val="26"/>
        </w:rPr>
        <w:t>/Innenauftragsnummer</w:t>
      </w:r>
      <w:r w:rsidRPr="000F579B">
        <w:rPr>
          <w:rFonts w:ascii="Perpetua" w:hAnsi="Perpetua"/>
          <w:sz w:val="26"/>
          <w:szCs w:val="26"/>
        </w:rPr>
        <w:t xml:space="preserve">: </w:t>
      </w:r>
      <w:sdt>
        <w:sdtPr>
          <w:rPr>
            <w:rFonts w:ascii="Perpetua" w:hAnsi="Perpetua"/>
            <w:sz w:val="26"/>
            <w:szCs w:val="26"/>
          </w:rPr>
          <w:id w:val="-1532111155"/>
          <w:showingPlcHdr/>
          <w:text/>
        </w:sdtPr>
        <w:sdtEndPr/>
        <w:sdtContent>
          <w:r w:rsidR="001D14A9" w:rsidRPr="000F579B">
            <w:rPr>
              <w:rStyle w:val="Platzhaltertext"/>
              <w:rFonts w:ascii="Perpetua" w:hAnsi="Perpetua"/>
              <w:sz w:val="26"/>
              <w:szCs w:val="26"/>
            </w:rPr>
            <w:t>Klicken Sie hier, um Text einzugeben.</w:t>
          </w:r>
        </w:sdtContent>
      </w:sdt>
    </w:p>
    <w:p w14:paraId="252B81B4" w14:textId="77777777" w:rsidR="002116F7" w:rsidRPr="000F579B" w:rsidRDefault="002116F7" w:rsidP="002116F7">
      <w:pPr>
        <w:jc w:val="right"/>
        <w:rPr>
          <w:rFonts w:ascii="Perpetua" w:hAnsi="Perpetua"/>
          <w:sz w:val="26"/>
          <w:szCs w:val="26"/>
        </w:rPr>
      </w:pPr>
    </w:p>
    <w:p w14:paraId="111B915D" w14:textId="77777777" w:rsidR="002116F7" w:rsidRPr="000F579B" w:rsidRDefault="002116F7" w:rsidP="002116F7">
      <w:pPr>
        <w:jc w:val="right"/>
        <w:rPr>
          <w:rFonts w:ascii="Perpetua" w:hAnsi="Perpetua"/>
          <w:sz w:val="26"/>
          <w:szCs w:val="26"/>
        </w:rPr>
      </w:pPr>
    </w:p>
    <w:p w14:paraId="69A44E63" w14:textId="77777777" w:rsidR="005815E8" w:rsidRDefault="005815E8" w:rsidP="005815E8">
      <w:pPr>
        <w:jc w:val="right"/>
        <w:rPr>
          <w:rFonts w:ascii="Perpetua" w:hAnsi="Perpetua"/>
          <w:sz w:val="26"/>
          <w:szCs w:val="26"/>
        </w:rPr>
      </w:pPr>
    </w:p>
    <w:p w14:paraId="5F600F3E" w14:textId="77777777" w:rsidR="005815E8" w:rsidRPr="000F579B" w:rsidRDefault="005815E8" w:rsidP="005815E8">
      <w:pPr>
        <w:jc w:val="right"/>
        <w:rPr>
          <w:rFonts w:ascii="Perpetua" w:hAnsi="Perpetua"/>
          <w:sz w:val="26"/>
          <w:szCs w:val="26"/>
        </w:rPr>
      </w:pPr>
    </w:p>
    <w:p w14:paraId="0335B137" w14:textId="77777777" w:rsidR="005815E8" w:rsidRPr="000F579B" w:rsidRDefault="000F29A6" w:rsidP="005815E8">
      <w:pPr>
        <w:tabs>
          <w:tab w:val="left" w:pos="4962"/>
        </w:tabs>
        <w:ind w:firstLine="0"/>
        <w:jc w:val="left"/>
        <w:rPr>
          <w:rFonts w:ascii="Perpetua" w:hAnsi="Perpetua"/>
          <w:sz w:val="26"/>
          <w:szCs w:val="26"/>
        </w:rPr>
      </w:pPr>
      <w:sdt>
        <w:sdtPr>
          <w:rPr>
            <w:rFonts w:ascii="Perpetua" w:hAnsi="Perpetua"/>
            <w:sz w:val="26"/>
            <w:szCs w:val="26"/>
          </w:rPr>
          <w:id w:val="20050393"/>
          <w:placeholder>
            <w:docPart w:val="71DDF79B59F2409690E85DA6399BC514"/>
          </w:placeholder>
          <w:showingPlcHdr/>
        </w:sdtPr>
        <w:sdtEndPr/>
        <w:sdtContent>
          <w:r w:rsidR="005815E8" w:rsidRPr="002703A3">
            <w:rPr>
              <w:rStyle w:val="Platzhaltertext"/>
            </w:rPr>
            <w:t>Klicken Sie hier, um Text einzugeben.</w:t>
          </w:r>
        </w:sdtContent>
      </w:sdt>
      <w:r w:rsidR="005815E8">
        <w:rPr>
          <w:rFonts w:ascii="Perpetua" w:hAnsi="Perpetua"/>
          <w:sz w:val="26"/>
          <w:szCs w:val="26"/>
        </w:rPr>
        <w:tab/>
      </w:r>
      <w:sdt>
        <w:sdtPr>
          <w:rPr>
            <w:rFonts w:ascii="Perpetua" w:hAnsi="Perpetua"/>
            <w:sz w:val="26"/>
            <w:szCs w:val="26"/>
          </w:rPr>
          <w:id w:val="1822776360"/>
          <w:placeholder>
            <w:docPart w:val="71DDF79B59F2409690E85DA6399BC514"/>
          </w:placeholder>
          <w:showingPlcHdr/>
        </w:sdtPr>
        <w:sdtEndPr/>
        <w:sdtContent>
          <w:r w:rsidR="005815E8" w:rsidRPr="002703A3">
            <w:rPr>
              <w:rStyle w:val="Platzhaltertext"/>
            </w:rPr>
            <w:t>Klicken Sie hier, um Text einzugeben.</w:t>
          </w:r>
        </w:sdtContent>
      </w:sdt>
    </w:p>
    <w:p w14:paraId="3DDC4FD7" w14:textId="77777777" w:rsidR="005815E8" w:rsidRPr="000F579B" w:rsidRDefault="005815E8" w:rsidP="005815E8">
      <w:pPr>
        <w:tabs>
          <w:tab w:val="left" w:pos="0"/>
        </w:tabs>
        <w:ind w:firstLine="0"/>
        <w:jc w:val="left"/>
        <w:rPr>
          <w:rFonts w:ascii="Perpetua" w:hAnsi="Perpetua"/>
          <w:sz w:val="26"/>
          <w:szCs w:val="26"/>
        </w:rPr>
      </w:pPr>
      <w:r w:rsidRPr="000F579B">
        <w:rPr>
          <w:rFonts w:ascii="Perpetua" w:hAnsi="Perpetua"/>
          <w:sz w:val="26"/>
          <w:szCs w:val="26"/>
        </w:rPr>
        <w:t>---------------</w:t>
      </w:r>
      <w:r>
        <w:rPr>
          <w:rFonts w:ascii="Perpetua" w:hAnsi="Perpetua"/>
          <w:sz w:val="26"/>
          <w:szCs w:val="26"/>
        </w:rPr>
        <w:t>--------</w:t>
      </w:r>
      <w:r w:rsidRPr="000F579B">
        <w:rPr>
          <w:rFonts w:ascii="Perpetua" w:hAnsi="Perpetua"/>
          <w:sz w:val="26"/>
          <w:szCs w:val="26"/>
        </w:rPr>
        <w:t>-------------------</w:t>
      </w:r>
      <w:r>
        <w:rPr>
          <w:rFonts w:ascii="Perpetua" w:hAnsi="Perpetua"/>
          <w:sz w:val="26"/>
          <w:szCs w:val="26"/>
        </w:rPr>
        <w:t>--</w:t>
      </w:r>
      <w:r w:rsidRPr="000F579B">
        <w:rPr>
          <w:rFonts w:ascii="Perpetua" w:hAnsi="Perpetua"/>
          <w:sz w:val="26"/>
          <w:szCs w:val="26"/>
        </w:rPr>
        <w:t xml:space="preserve">                  </w:t>
      </w:r>
      <w:r w:rsidRPr="000F579B">
        <w:rPr>
          <w:rFonts w:ascii="Perpetua" w:hAnsi="Perpetua"/>
          <w:sz w:val="26"/>
          <w:szCs w:val="26"/>
        </w:rPr>
        <w:tab/>
        <w:t>-----------</w:t>
      </w:r>
      <w:r>
        <w:rPr>
          <w:rFonts w:ascii="Perpetua" w:hAnsi="Perpetua"/>
          <w:sz w:val="26"/>
          <w:szCs w:val="26"/>
        </w:rPr>
        <w:t>-------</w:t>
      </w:r>
      <w:r w:rsidRPr="000F579B">
        <w:rPr>
          <w:rFonts w:ascii="Perpetua" w:hAnsi="Perpetua"/>
          <w:sz w:val="26"/>
          <w:szCs w:val="26"/>
        </w:rPr>
        <w:t>-----------------------------</w:t>
      </w:r>
      <w:r>
        <w:rPr>
          <w:rFonts w:ascii="Perpetua" w:hAnsi="Perpetua"/>
          <w:sz w:val="26"/>
          <w:szCs w:val="26"/>
        </w:rPr>
        <w:br/>
      </w:r>
      <w:r w:rsidRPr="000F579B">
        <w:rPr>
          <w:rFonts w:ascii="Perpetua" w:hAnsi="Perpetua"/>
          <w:sz w:val="26"/>
          <w:szCs w:val="26"/>
        </w:rPr>
        <w:t>Ort und Datum</w:t>
      </w:r>
      <w:r w:rsidRPr="000F579B">
        <w:rPr>
          <w:rFonts w:ascii="Perpetua" w:hAnsi="Perpetua"/>
          <w:sz w:val="26"/>
          <w:szCs w:val="26"/>
        </w:rPr>
        <w:tab/>
      </w:r>
      <w:r w:rsidRPr="000F579B">
        <w:rPr>
          <w:rFonts w:ascii="Perpetua" w:hAnsi="Perpetua"/>
          <w:sz w:val="26"/>
          <w:szCs w:val="26"/>
        </w:rPr>
        <w:tab/>
      </w:r>
      <w:r w:rsidRPr="000F579B">
        <w:rPr>
          <w:rFonts w:ascii="Perpetua" w:hAnsi="Perpetua"/>
          <w:sz w:val="26"/>
          <w:szCs w:val="26"/>
        </w:rPr>
        <w:tab/>
      </w:r>
      <w:r w:rsidRPr="000F579B">
        <w:rPr>
          <w:rFonts w:ascii="Perpetua" w:hAnsi="Perpetua"/>
          <w:sz w:val="26"/>
          <w:szCs w:val="26"/>
        </w:rPr>
        <w:tab/>
      </w:r>
      <w:r w:rsidRPr="000F579B"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 xml:space="preserve">Vor- und Nachname </w:t>
      </w:r>
      <w:r w:rsidRPr="00B17000">
        <w:rPr>
          <w:rFonts w:ascii="Perpetua" w:hAnsi="Perpetua"/>
          <w:b/>
          <w:sz w:val="26"/>
          <w:szCs w:val="26"/>
        </w:rPr>
        <w:t xml:space="preserve">(bitte </w:t>
      </w:r>
      <w:r>
        <w:rPr>
          <w:rFonts w:ascii="Perpetua" w:hAnsi="Perpetua"/>
          <w:b/>
          <w:sz w:val="26"/>
          <w:szCs w:val="26"/>
        </w:rPr>
        <w:t>ergänzen</w:t>
      </w:r>
      <w:r w:rsidRPr="00B17000">
        <w:rPr>
          <w:rFonts w:ascii="Perpetua" w:hAnsi="Perpetua"/>
          <w:b/>
          <w:sz w:val="26"/>
          <w:szCs w:val="26"/>
        </w:rPr>
        <w:t>)</w:t>
      </w:r>
      <w:r>
        <w:rPr>
          <w:rFonts w:ascii="Perpetua" w:hAnsi="Perpetua"/>
          <w:b/>
          <w:sz w:val="26"/>
          <w:szCs w:val="26"/>
        </w:rPr>
        <w:br/>
      </w:r>
    </w:p>
    <w:p w14:paraId="47EFC22D" w14:textId="77777777" w:rsidR="005815E8" w:rsidRPr="00F70EBD" w:rsidRDefault="005815E8" w:rsidP="005815E8">
      <w:pPr>
        <w:ind w:left="4254" w:firstLine="709"/>
        <w:jc w:val="left"/>
        <w:rPr>
          <w:rFonts w:ascii="Perpetua" w:hAnsi="Perpetua"/>
          <w:b/>
          <w:sz w:val="26"/>
          <w:szCs w:val="26"/>
        </w:rPr>
      </w:pPr>
      <w:r w:rsidRPr="000F579B">
        <w:rPr>
          <w:rFonts w:ascii="Perpetua" w:hAnsi="Perpetua"/>
          <w:sz w:val="26"/>
          <w:szCs w:val="26"/>
        </w:rPr>
        <w:t xml:space="preserve">Projektleitung </w:t>
      </w:r>
      <w:r w:rsidRPr="00F70EBD">
        <w:rPr>
          <w:rFonts w:ascii="Perpetua" w:hAnsi="Perpetua"/>
          <w:b/>
          <w:sz w:val="26"/>
          <w:szCs w:val="26"/>
        </w:rPr>
        <w:t>(bitte unterfertigen)</w:t>
      </w:r>
    </w:p>
    <w:p w14:paraId="53F90560" w14:textId="77777777" w:rsidR="002116F7" w:rsidRPr="000F579B" w:rsidRDefault="002116F7" w:rsidP="005815E8">
      <w:pPr>
        <w:jc w:val="right"/>
        <w:rPr>
          <w:rFonts w:ascii="Perpetua" w:hAnsi="Perpetua"/>
          <w:sz w:val="26"/>
          <w:szCs w:val="26"/>
        </w:rPr>
      </w:pPr>
    </w:p>
    <w:sectPr w:rsidR="002116F7" w:rsidRPr="000F579B" w:rsidSect="00702DD0">
      <w:headerReference w:type="default" r:id="rId8"/>
      <w:footerReference w:type="default" r:id="rId9"/>
      <w:headerReference w:type="first" r:id="rId10"/>
      <w:pgSz w:w="11907" w:h="16840" w:code="9"/>
      <w:pgMar w:top="1062" w:right="1418" w:bottom="567" w:left="1418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F49B2" w14:textId="77777777" w:rsidR="000069DF" w:rsidRDefault="000069DF">
      <w:r>
        <w:separator/>
      </w:r>
    </w:p>
  </w:endnote>
  <w:endnote w:type="continuationSeparator" w:id="0">
    <w:p w14:paraId="022D63BB" w14:textId="77777777" w:rsidR="000069DF" w:rsidRDefault="0000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AlternateOne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GillAlternateO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0786A" w14:textId="77777777" w:rsidR="00B557C7" w:rsidRPr="00016BFA" w:rsidRDefault="00B557C7" w:rsidP="007E7D8E">
    <w:pPr>
      <w:pStyle w:val="Fuzeile"/>
      <w:framePr w:wrap="notBeside" w:x="1710" w:y="-24"/>
      <w:rPr>
        <w:rFonts w:ascii="Perpetua" w:hAnsi="Perpet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F15B6D"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683DE" w14:textId="77777777" w:rsidR="000069DF" w:rsidRDefault="000069DF"/>
  </w:footnote>
  <w:footnote w:type="continuationSeparator" w:id="0">
    <w:p w14:paraId="34A13A50" w14:textId="77777777" w:rsidR="000069DF" w:rsidRDefault="0000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09FF7" w14:textId="77777777" w:rsidR="00B557C7" w:rsidRDefault="00B557C7">
    <w:pPr>
      <w:pStyle w:val="Kopfzeile"/>
      <w:spacing w:before="120" w:after="0" w:line="360" w:lineRule="auto"/>
    </w:pPr>
    <w:r>
      <w:rPr>
        <w:noProof/>
        <w:lang w:val="de-AT"/>
      </w:rPr>
      <w:drawing>
        <wp:anchor distT="0" distB="0" distL="114300" distR="114300" simplePos="0" relativeHeight="251657728" behindDoc="0" locked="0" layoutInCell="1" allowOverlap="1" wp14:anchorId="46DDAEB5" wp14:editId="41842195">
          <wp:simplePos x="0" y="0"/>
          <wp:positionH relativeFrom="column">
            <wp:posOffset>4479925</wp:posOffset>
          </wp:positionH>
          <wp:positionV relativeFrom="page">
            <wp:posOffset>459740</wp:posOffset>
          </wp:positionV>
          <wp:extent cx="1728000" cy="255600"/>
          <wp:effectExtent l="0" t="0" r="5715" b="0"/>
          <wp:wrapNone/>
          <wp:docPr id="4" name="Bild 7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722"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711B" w14:textId="77777777" w:rsidR="00B557C7" w:rsidRDefault="00B557C7">
    <w:r>
      <w:tab/>
    </w:r>
    <w:r>
      <w:tab/>
    </w:r>
  </w:p>
  <w:p w14:paraId="0C0AF9D8" w14:textId="77777777" w:rsidR="00B557C7" w:rsidRDefault="00B557C7"/>
  <w:p w14:paraId="1C1F8F90" w14:textId="77777777" w:rsidR="00B557C7" w:rsidRDefault="00633D0D">
    <w:r w:rsidRPr="00817B12">
      <w:rPr>
        <w:noProof/>
        <w:lang w:val="de-AT"/>
      </w:rPr>
      <w:drawing>
        <wp:anchor distT="0" distB="0" distL="114300" distR="114300" simplePos="0" relativeHeight="251661824" behindDoc="1" locked="0" layoutInCell="1" allowOverlap="1" wp14:anchorId="05092414" wp14:editId="4AB9C9AA">
          <wp:simplePos x="0" y="0"/>
          <wp:positionH relativeFrom="column">
            <wp:posOffset>-456565</wp:posOffset>
          </wp:positionH>
          <wp:positionV relativeFrom="paragraph">
            <wp:posOffset>0</wp:posOffset>
          </wp:positionV>
          <wp:extent cx="1536700" cy="489585"/>
          <wp:effectExtent l="0" t="0" r="6350" b="5715"/>
          <wp:wrapTight wrapText="bothSides">
            <wp:wrapPolygon edited="0">
              <wp:start x="0" y="0"/>
              <wp:lineTo x="0" y="21012"/>
              <wp:lineTo x="21421" y="21012"/>
              <wp:lineTo x="21421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lFonds_rgb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12">
      <w:rPr>
        <w:noProof/>
        <w:lang w:val="de-AT"/>
      </w:rPr>
      <w:drawing>
        <wp:anchor distT="0" distB="0" distL="114300" distR="114300" simplePos="0" relativeHeight="251660800" behindDoc="1" locked="0" layoutInCell="1" allowOverlap="1" wp14:anchorId="547A53A7" wp14:editId="73E7FFC9">
          <wp:simplePos x="0" y="0"/>
          <wp:positionH relativeFrom="page">
            <wp:posOffset>4998720</wp:posOffset>
          </wp:positionH>
          <wp:positionV relativeFrom="page">
            <wp:posOffset>466090</wp:posOffset>
          </wp:positionV>
          <wp:extent cx="2087880" cy="629920"/>
          <wp:effectExtent l="0" t="0" r="7620" b="0"/>
          <wp:wrapTight wrapText="bothSides">
            <wp:wrapPolygon edited="0">
              <wp:start x="0" y="0"/>
              <wp:lineTo x="0" y="20903"/>
              <wp:lineTo x="21482" y="20903"/>
              <wp:lineTo x="21482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NB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D354B8" w14:textId="77777777" w:rsidR="00B557C7" w:rsidRDefault="007E7D8E">
    <w:r w:rsidRPr="00C87D10">
      <w:rPr>
        <w:noProof/>
        <w:lang w:val="de-A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64CC539" wp14:editId="6A36D147">
              <wp:simplePos x="0" y="0"/>
              <wp:positionH relativeFrom="column">
                <wp:posOffset>13970</wp:posOffset>
              </wp:positionH>
              <wp:positionV relativeFrom="paragraph">
                <wp:posOffset>8871585</wp:posOffset>
              </wp:positionV>
              <wp:extent cx="6245860" cy="706755"/>
              <wp:effectExtent l="0" t="0" r="2540" b="0"/>
              <wp:wrapTight wrapText="bothSides">
                <wp:wrapPolygon edited="0">
                  <wp:start x="0" y="0"/>
                  <wp:lineTo x="0" y="20960"/>
                  <wp:lineTo x="21543" y="20960"/>
                  <wp:lineTo x="21543" y="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5860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198E6" w14:textId="77777777" w:rsidR="00B557C7" w:rsidRPr="00757260" w:rsidRDefault="00B557C7" w:rsidP="001F221D">
                          <w:pPr>
                            <w:pStyle w:val="Kopfzeile"/>
                            <w:widowControl/>
                            <w:tabs>
                              <w:tab w:val="clear" w:pos="6521"/>
                              <w:tab w:val="center" w:pos="4536"/>
                              <w:tab w:val="right" w:pos="9072"/>
                            </w:tabs>
                            <w:spacing w:after="0"/>
                            <w:ind w:firstLine="0"/>
                            <w:jc w:val="right"/>
                            <w:rPr>
                              <w:rFonts w:ascii="GillAlternateOneLight" w:hAnsi="GillAlternateOneLight"/>
                              <w:sz w:val="16"/>
                              <w:szCs w:val="16"/>
                            </w:rPr>
                          </w:pPr>
                          <w:r w:rsidRPr="00757260">
                            <w:rPr>
                              <w:rFonts w:ascii="GillAlternateOneLight" w:hAnsi="GillAlternateOneLight"/>
                              <w:sz w:val="16"/>
                              <w:szCs w:val="16"/>
                            </w:rPr>
                            <w:t>Otto-Wagner-Platz 3</w:t>
                          </w:r>
                          <w:r>
                            <w:rPr>
                              <w:rFonts w:ascii="GillAlternateOneLight" w:hAnsi="GillAlternateOneLight"/>
                              <w:sz w:val="16"/>
                              <w:szCs w:val="16"/>
                            </w:rPr>
                            <w:t>, 1090 Wien</w:t>
                          </w:r>
                        </w:p>
                        <w:p w14:paraId="2133782A" w14:textId="77777777" w:rsidR="00B557C7" w:rsidRDefault="00B557C7" w:rsidP="001F221D">
                          <w:pPr>
                            <w:pStyle w:val="Kopfzeile"/>
                            <w:widowControl/>
                            <w:tabs>
                              <w:tab w:val="clear" w:pos="6521"/>
                              <w:tab w:val="center" w:pos="4536"/>
                              <w:tab w:val="right" w:pos="9072"/>
                            </w:tabs>
                            <w:spacing w:after="0"/>
                            <w:ind w:firstLine="0"/>
                            <w:jc w:val="right"/>
                            <w:rPr>
                              <w:rFonts w:ascii="GillAlternateOneLight" w:hAnsi="GillAlternateOne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AlternateOneLight" w:hAnsi="GillAlternateOneLight"/>
                              <w:sz w:val="16"/>
                              <w:szCs w:val="16"/>
                            </w:rPr>
                            <w:t>Postadresse: Postfach 61, 1011 Wien</w:t>
                          </w:r>
                        </w:p>
                        <w:p w14:paraId="4E95971C" w14:textId="77777777" w:rsidR="00B557C7" w:rsidRDefault="00B557C7" w:rsidP="001F221D">
                          <w:pPr>
                            <w:pStyle w:val="Kopfzeile"/>
                            <w:widowControl/>
                            <w:tabs>
                              <w:tab w:val="clear" w:pos="6521"/>
                              <w:tab w:val="center" w:pos="4536"/>
                              <w:tab w:val="right" w:pos="9072"/>
                            </w:tabs>
                            <w:spacing w:after="0"/>
                            <w:ind w:firstLine="0"/>
                            <w:jc w:val="right"/>
                            <w:rPr>
                              <w:rFonts w:ascii="GillAlternateOneLight" w:hAnsi="GillAlternateOne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AlternateOneLight" w:hAnsi="GillAlternateOneLight"/>
                              <w:sz w:val="16"/>
                              <w:szCs w:val="16"/>
                            </w:rPr>
                            <w:t>T: (+43-1) 404 20-2590</w:t>
                          </w:r>
                        </w:p>
                        <w:p w14:paraId="5BD2DB52" w14:textId="77777777" w:rsidR="00B557C7" w:rsidRDefault="00B557C7" w:rsidP="001F221D">
                          <w:pPr>
                            <w:pStyle w:val="Kopfzeile"/>
                            <w:widowControl/>
                            <w:tabs>
                              <w:tab w:val="clear" w:pos="6521"/>
                              <w:tab w:val="center" w:pos="4536"/>
                              <w:tab w:val="right" w:pos="9072"/>
                            </w:tabs>
                            <w:spacing w:after="0"/>
                            <w:ind w:firstLine="0"/>
                            <w:jc w:val="right"/>
                            <w:rPr>
                              <w:rFonts w:ascii="GillAlternateOneLight" w:hAnsi="GillAlternateOne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AlternateOneLight" w:hAnsi="GillAlternateOneLight"/>
                              <w:sz w:val="16"/>
                              <w:szCs w:val="16"/>
                            </w:rPr>
                            <w:t>E-Mail: fonds@oenb.at</w:t>
                          </w:r>
                        </w:p>
                        <w:p w14:paraId="4334C3F0" w14:textId="77777777" w:rsidR="00B557C7" w:rsidRPr="00FE4BAE" w:rsidRDefault="00B557C7" w:rsidP="001F221D">
                          <w:pPr>
                            <w:pStyle w:val="Kopfzeile"/>
                            <w:widowControl/>
                            <w:tabs>
                              <w:tab w:val="clear" w:pos="6521"/>
                              <w:tab w:val="center" w:pos="4536"/>
                              <w:tab w:val="right" w:pos="9072"/>
                            </w:tabs>
                            <w:spacing w:after="0"/>
                            <w:ind w:firstLine="0"/>
                            <w:jc w:val="right"/>
                          </w:pPr>
                          <w:r>
                            <w:rPr>
                              <w:rFonts w:ascii="GillAlternateOneLight" w:hAnsi="GillAlternateOneLight"/>
                              <w:sz w:val="16"/>
                              <w:szCs w:val="16"/>
                            </w:rPr>
                            <w:t>www.oenb.at</w:t>
                          </w:r>
                        </w:p>
                        <w:p w14:paraId="5A4D9E49" w14:textId="77777777" w:rsidR="00B557C7" w:rsidRPr="00FE4BAE" w:rsidRDefault="00B557C7" w:rsidP="00016BFA">
                          <w:pPr>
                            <w:pStyle w:val="Kopfzeile"/>
                            <w:widowControl/>
                            <w:tabs>
                              <w:tab w:val="clear" w:pos="6521"/>
                              <w:tab w:val="center" w:pos="4536"/>
                              <w:tab w:val="right" w:pos="9072"/>
                            </w:tabs>
                            <w:spacing w:after="0"/>
                            <w:ind w:firstLine="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CC53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.1pt;margin-top:698.55pt;width:491.8pt;height:5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S0BQIAAO8DAAAOAAAAZHJzL2Uyb0RvYy54bWysU9uO0zAQfUfiHyy/07RVb0RNV0tXRUgL&#10;i7TLBziOk1g4HjN2m5SvZ+x0SwVviDxYGc/4+Jwz4+3d0Bl2Uug12ILPJlPOlJVQadsU/NvL4d2G&#10;Mx+ErYQBqwp+Vp7f7d6+2fYuV3NowVQKGYFYn/eu4G0ILs8yL1vVCT8Bpywla8BOBAqxySoUPaF3&#10;JptPp6usB6wcglTe0+7DmOS7hF/XSoanuvYqMFNw4hbSimkt45rttiJvULhWywsN8Q8sOqEtXXqF&#10;ehBBsCPqv6A6LRE81GEiocugrrVUSQOpmU3/UPPcCqeSFjLHu6tN/v/Byi+nr8h0Rb3jzIqOWvSi&#10;hsA+wMA20Z3e+ZyKnh2VhYG2Y2VU6t0jyO+eWdi3wjbqHhH6VomK2M3iyezm6IjjI0jZf4aKrhHH&#10;AAloqLGLgGQGI3Tq0vnamUhF0uZqvlhuVpSSlFtPV+vlMl0h8tfTDn34qKBj8afgSJ1P6OL06ENk&#10;I/LXksQejK4O2pgUYFPuDbKToCk5pO+C7m/LjI3FFuKxETHuJJlR2agxDOVwsa2E6kyCEcapo1dC&#10;Py3gT856mriC+x9HgYoz88mSae9ni0Uc0RQslus5BXibKW8zwkqCKnjgbPzdh3Gsjw5109JNY5ss&#10;3JPRtU4exI6MrC68aaqSNZcXEMf2Nk5Vv9/p7hcAAAD//wMAUEsDBBQABgAIAAAAIQDy5PO63gAA&#10;AAsBAAAPAAAAZHJzL2Rvd25yZXYueG1sTI/LTsMwEEX3SPyDNUhsEHUamuZBnAqQQGxb+gGT2E0i&#10;4nEUu0369wwrWM6do/sod4sdxMVMvnekYL2KQBhqnO6pVXD8en/MQPiApHFwZBRcjYdddXtTYqHd&#10;THtzOYRWsAn5AhV0IYyFlL7pjEW/cqMh/p3cZDHwObVSTzizuR1kHEVbabEnTuhwNG+dab4PZ6vg&#10;9Dk/JPlcf4Rjut9sX7FPa3dV6v5ueXkGEcwS/mD4rc/VoeJOtTuT9mJQEMcMsvyUp2sQDORZwltq&#10;lpIo24CsSvl/Q/UDAAD//wMAUEsBAi0AFAAGAAgAAAAhALaDOJL+AAAA4QEAABMAAAAAAAAAAAAA&#10;AAAAAAAAAFtDb250ZW50X1R5cGVzXS54bWxQSwECLQAUAAYACAAAACEAOP0h/9YAAACUAQAACwAA&#10;AAAAAAAAAAAAAAAvAQAAX3JlbHMvLnJlbHNQSwECLQAUAAYACAAAACEA9okUtAUCAADvAwAADgAA&#10;AAAAAAAAAAAAAAAuAgAAZHJzL2Uyb0RvYy54bWxQSwECLQAUAAYACAAAACEA8uTzut4AAAALAQAA&#10;DwAAAAAAAAAAAAAAAABfBAAAZHJzL2Rvd25yZXYueG1sUEsFBgAAAAAEAAQA8wAAAGoFAAAAAA==&#10;" stroked="f">
              <v:textbox>
                <w:txbxContent>
                  <w:p w14:paraId="1E6198E6" w14:textId="77777777" w:rsidR="00B557C7" w:rsidRPr="00757260" w:rsidRDefault="00B557C7" w:rsidP="001F221D">
                    <w:pPr>
                      <w:pStyle w:val="Kopfzeile"/>
                      <w:widowControl/>
                      <w:tabs>
                        <w:tab w:val="clear" w:pos="6521"/>
                        <w:tab w:val="center" w:pos="4536"/>
                        <w:tab w:val="right" w:pos="9072"/>
                      </w:tabs>
                      <w:spacing w:after="0"/>
                      <w:ind w:firstLine="0"/>
                      <w:jc w:val="right"/>
                      <w:rPr>
                        <w:rFonts w:ascii="GillAlternateOneLight" w:hAnsi="GillAlternateOneLight"/>
                        <w:sz w:val="16"/>
                        <w:szCs w:val="16"/>
                      </w:rPr>
                    </w:pPr>
                    <w:r w:rsidRPr="00757260">
                      <w:rPr>
                        <w:rFonts w:ascii="GillAlternateOneLight" w:hAnsi="GillAlternateOneLight"/>
                        <w:sz w:val="16"/>
                        <w:szCs w:val="16"/>
                      </w:rPr>
                      <w:t>Otto-Wagner-Platz 3</w:t>
                    </w:r>
                    <w:r>
                      <w:rPr>
                        <w:rFonts w:ascii="GillAlternateOneLight" w:hAnsi="GillAlternateOneLight"/>
                        <w:sz w:val="16"/>
                        <w:szCs w:val="16"/>
                      </w:rPr>
                      <w:t>, 1090 Wien</w:t>
                    </w:r>
                  </w:p>
                  <w:p w14:paraId="2133782A" w14:textId="77777777" w:rsidR="00B557C7" w:rsidRDefault="00B557C7" w:rsidP="001F221D">
                    <w:pPr>
                      <w:pStyle w:val="Kopfzeile"/>
                      <w:widowControl/>
                      <w:tabs>
                        <w:tab w:val="clear" w:pos="6521"/>
                        <w:tab w:val="center" w:pos="4536"/>
                        <w:tab w:val="right" w:pos="9072"/>
                      </w:tabs>
                      <w:spacing w:after="0"/>
                      <w:ind w:firstLine="0"/>
                      <w:jc w:val="right"/>
                      <w:rPr>
                        <w:rFonts w:ascii="GillAlternateOneLight" w:hAnsi="GillAlternateOneLight"/>
                        <w:sz w:val="16"/>
                        <w:szCs w:val="16"/>
                      </w:rPr>
                    </w:pPr>
                    <w:r>
                      <w:rPr>
                        <w:rFonts w:ascii="GillAlternateOneLight" w:hAnsi="GillAlternateOneLight"/>
                        <w:sz w:val="16"/>
                        <w:szCs w:val="16"/>
                      </w:rPr>
                      <w:t>Postadresse: Postfach 61, 1011 Wien</w:t>
                    </w:r>
                  </w:p>
                  <w:p w14:paraId="4E95971C" w14:textId="77777777" w:rsidR="00B557C7" w:rsidRDefault="00B557C7" w:rsidP="001F221D">
                    <w:pPr>
                      <w:pStyle w:val="Kopfzeile"/>
                      <w:widowControl/>
                      <w:tabs>
                        <w:tab w:val="clear" w:pos="6521"/>
                        <w:tab w:val="center" w:pos="4536"/>
                        <w:tab w:val="right" w:pos="9072"/>
                      </w:tabs>
                      <w:spacing w:after="0"/>
                      <w:ind w:firstLine="0"/>
                      <w:jc w:val="right"/>
                      <w:rPr>
                        <w:rFonts w:ascii="GillAlternateOneLight" w:hAnsi="GillAlternateOneLight"/>
                        <w:sz w:val="16"/>
                        <w:szCs w:val="16"/>
                      </w:rPr>
                    </w:pPr>
                    <w:r>
                      <w:rPr>
                        <w:rFonts w:ascii="GillAlternateOneLight" w:hAnsi="GillAlternateOneLight"/>
                        <w:sz w:val="16"/>
                        <w:szCs w:val="16"/>
                      </w:rPr>
                      <w:t>T: (+43-1) 404 20-2590</w:t>
                    </w:r>
                  </w:p>
                  <w:p w14:paraId="5BD2DB52" w14:textId="77777777" w:rsidR="00B557C7" w:rsidRDefault="00B557C7" w:rsidP="001F221D">
                    <w:pPr>
                      <w:pStyle w:val="Kopfzeile"/>
                      <w:widowControl/>
                      <w:tabs>
                        <w:tab w:val="clear" w:pos="6521"/>
                        <w:tab w:val="center" w:pos="4536"/>
                        <w:tab w:val="right" w:pos="9072"/>
                      </w:tabs>
                      <w:spacing w:after="0"/>
                      <w:ind w:firstLine="0"/>
                      <w:jc w:val="right"/>
                      <w:rPr>
                        <w:rFonts w:ascii="GillAlternateOneLight" w:hAnsi="GillAlternateOneLight"/>
                        <w:sz w:val="16"/>
                        <w:szCs w:val="16"/>
                      </w:rPr>
                    </w:pPr>
                    <w:r>
                      <w:rPr>
                        <w:rFonts w:ascii="GillAlternateOneLight" w:hAnsi="GillAlternateOneLight"/>
                        <w:sz w:val="16"/>
                        <w:szCs w:val="16"/>
                      </w:rPr>
                      <w:t>E-Mail: fonds@oenb.at</w:t>
                    </w:r>
                  </w:p>
                  <w:p w14:paraId="4334C3F0" w14:textId="77777777" w:rsidR="00B557C7" w:rsidRPr="00FE4BAE" w:rsidRDefault="00B557C7" w:rsidP="001F221D">
                    <w:pPr>
                      <w:pStyle w:val="Kopfzeile"/>
                      <w:widowControl/>
                      <w:tabs>
                        <w:tab w:val="clear" w:pos="6521"/>
                        <w:tab w:val="center" w:pos="4536"/>
                        <w:tab w:val="right" w:pos="9072"/>
                      </w:tabs>
                      <w:spacing w:after="0"/>
                      <w:ind w:firstLine="0"/>
                      <w:jc w:val="right"/>
                    </w:pPr>
                    <w:r>
                      <w:rPr>
                        <w:rFonts w:ascii="GillAlternateOneLight" w:hAnsi="GillAlternateOneLight"/>
                        <w:sz w:val="16"/>
                        <w:szCs w:val="16"/>
                      </w:rPr>
                      <w:t>www.oenb.at</w:t>
                    </w:r>
                  </w:p>
                  <w:p w14:paraId="5A4D9E49" w14:textId="77777777" w:rsidR="00B557C7" w:rsidRPr="00FE4BAE" w:rsidRDefault="00B557C7" w:rsidP="00016BFA">
                    <w:pPr>
                      <w:pStyle w:val="Kopfzeile"/>
                      <w:widowControl/>
                      <w:tabs>
                        <w:tab w:val="clear" w:pos="6521"/>
                        <w:tab w:val="center" w:pos="4536"/>
                        <w:tab w:val="right" w:pos="9072"/>
                      </w:tabs>
                      <w:spacing w:after="0"/>
                      <w:ind w:firstLine="0"/>
                      <w:jc w:val="right"/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4CE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61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22F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B6AD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C4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F6F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3E9F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C37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B48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3A8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E70"/>
    <w:multiLevelType w:val="hybridMultilevel"/>
    <w:tmpl w:val="D8023BF8"/>
    <w:lvl w:ilvl="0" w:tplc="C0C627D0">
      <w:start w:val="1"/>
      <w:numFmt w:val="bullet"/>
      <w:pStyle w:val="TabelleBlickpunk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75896"/>
    <w:multiLevelType w:val="hybridMultilevel"/>
    <w:tmpl w:val="287A14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679AE"/>
    <w:multiLevelType w:val="hybridMultilevel"/>
    <w:tmpl w:val="3FFC0E52"/>
    <w:lvl w:ilvl="0" w:tplc="B874F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A049E"/>
    <w:multiLevelType w:val="multilevel"/>
    <w:tmpl w:val="E0B2C1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1C15F90"/>
    <w:multiLevelType w:val="hybridMultilevel"/>
    <w:tmpl w:val="E5B02266"/>
    <w:lvl w:ilvl="0" w:tplc="05AAB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4955CE"/>
    <w:multiLevelType w:val="hybridMultilevel"/>
    <w:tmpl w:val="03BA533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F4105"/>
    <w:multiLevelType w:val="hybridMultilevel"/>
    <w:tmpl w:val="5C1AD350"/>
    <w:lvl w:ilvl="0" w:tplc="BCEAFA8A">
      <w:start w:val="1"/>
      <w:numFmt w:val="bullet"/>
      <w:pStyle w:val="StandardBlickpunkt2"/>
      <w:lvlText w:val="–"/>
      <w:lvlJc w:val="left"/>
      <w:pPr>
        <w:tabs>
          <w:tab w:val="num" w:pos="340"/>
        </w:tabs>
        <w:ind w:left="720" w:hanging="380"/>
      </w:pPr>
      <w:rPr>
        <w:rFonts w:ascii="Times New Roman" w:hAnsi="Times New Roman" w:cs="Times New Roman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22AF6"/>
    <w:multiLevelType w:val="singleLevel"/>
    <w:tmpl w:val="1BB2D2B6"/>
    <w:lvl w:ilvl="0">
      <w:start w:val="1"/>
      <w:numFmt w:val="decimal"/>
      <w:pStyle w:val="Aufzhlunggewicht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8864578"/>
    <w:multiLevelType w:val="hybridMultilevel"/>
    <w:tmpl w:val="FB0A5448"/>
    <w:lvl w:ilvl="0" w:tplc="D9C2A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00D9F"/>
    <w:multiLevelType w:val="hybridMultilevel"/>
    <w:tmpl w:val="E3B4FA72"/>
    <w:lvl w:ilvl="0" w:tplc="3A10F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4A1FDC"/>
    <w:multiLevelType w:val="hybridMultilevel"/>
    <w:tmpl w:val="DFD8F034"/>
    <w:lvl w:ilvl="0" w:tplc="65F02D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Perpetua" w:hAnsi="Perpetua" w:hint="default"/>
        <w:b w:val="0"/>
        <w:i w:val="0"/>
        <w:sz w:val="26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920EB"/>
    <w:multiLevelType w:val="hybridMultilevel"/>
    <w:tmpl w:val="ADBA2A64"/>
    <w:lvl w:ilvl="0" w:tplc="0F9A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C92AE24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47941"/>
    <w:multiLevelType w:val="hybridMultilevel"/>
    <w:tmpl w:val="F43E6F3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2343F"/>
    <w:multiLevelType w:val="hybridMultilevel"/>
    <w:tmpl w:val="227A2C0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7809"/>
    <w:multiLevelType w:val="hybridMultilevel"/>
    <w:tmpl w:val="A58A279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B40EC"/>
    <w:multiLevelType w:val="multilevel"/>
    <w:tmpl w:val="C42089EC"/>
    <w:lvl w:ilvl="0">
      <w:start w:val="1"/>
      <w:numFmt w:val="decimal"/>
      <w:pStyle w:val="StandardmitNummerierung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6" w15:restartNumberingAfterBreak="0">
    <w:nsid w:val="53437F52"/>
    <w:multiLevelType w:val="hybridMultilevel"/>
    <w:tmpl w:val="69B26C20"/>
    <w:lvl w:ilvl="0" w:tplc="A2AC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C3470"/>
    <w:multiLevelType w:val="multilevel"/>
    <w:tmpl w:val="59824304"/>
    <w:lvl w:ilvl="0">
      <w:start w:val="1"/>
      <w:numFmt w:val="bullet"/>
      <w:pStyle w:val="StandardBlickpunk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63516995"/>
    <w:multiLevelType w:val="hybridMultilevel"/>
    <w:tmpl w:val="C4CA06AE"/>
    <w:lvl w:ilvl="0" w:tplc="89BEE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C92AE2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62453"/>
    <w:multiLevelType w:val="singleLevel"/>
    <w:tmpl w:val="683EA054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D64802"/>
    <w:multiLevelType w:val="singleLevel"/>
    <w:tmpl w:val="164A6026"/>
    <w:lvl w:ilvl="0">
      <w:start w:val="1"/>
      <w:numFmt w:val="bullet"/>
      <w:pStyle w:val="Sub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36003DA"/>
    <w:multiLevelType w:val="hybridMultilevel"/>
    <w:tmpl w:val="FF26EB9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22057"/>
    <w:multiLevelType w:val="hybridMultilevel"/>
    <w:tmpl w:val="BF246302"/>
    <w:lvl w:ilvl="0" w:tplc="B1CEB9B6">
      <w:start w:val="1"/>
      <w:numFmt w:val="decimal"/>
      <w:pStyle w:val="Formatvorlageberschrift1Perpetua14ptFett"/>
      <w:lvlText w:val="%1)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934062"/>
    <w:multiLevelType w:val="hybridMultilevel"/>
    <w:tmpl w:val="946A3B24"/>
    <w:lvl w:ilvl="0" w:tplc="3246F3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6DA856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25"/>
  </w:num>
  <w:num w:numId="5">
    <w:abstractNumId w:val="16"/>
  </w:num>
  <w:num w:numId="6">
    <w:abstractNumId w:val="27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18"/>
  </w:num>
  <w:num w:numId="21">
    <w:abstractNumId w:val="20"/>
  </w:num>
  <w:num w:numId="22">
    <w:abstractNumId w:val="14"/>
  </w:num>
  <w:num w:numId="23">
    <w:abstractNumId w:val="26"/>
  </w:num>
  <w:num w:numId="24">
    <w:abstractNumId w:val="28"/>
  </w:num>
  <w:num w:numId="25">
    <w:abstractNumId w:val="12"/>
  </w:num>
  <w:num w:numId="26">
    <w:abstractNumId w:val="21"/>
  </w:num>
  <w:num w:numId="27">
    <w:abstractNumId w:val="22"/>
  </w:num>
  <w:num w:numId="28">
    <w:abstractNumId w:val="24"/>
  </w:num>
  <w:num w:numId="29">
    <w:abstractNumId w:val="23"/>
  </w:num>
  <w:num w:numId="30">
    <w:abstractNumId w:val="33"/>
  </w:num>
  <w:num w:numId="31">
    <w:abstractNumId w:val="31"/>
  </w:num>
  <w:num w:numId="32">
    <w:abstractNumId w:val="15"/>
  </w:num>
  <w:num w:numId="33">
    <w:abstractNumId w:val="11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2E"/>
    <w:rsid w:val="0000141A"/>
    <w:rsid w:val="00001CE0"/>
    <w:rsid w:val="00001EB3"/>
    <w:rsid w:val="0000663C"/>
    <w:rsid w:val="000069DF"/>
    <w:rsid w:val="00006BF4"/>
    <w:rsid w:val="00007232"/>
    <w:rsid w:val="00013718"/>
    <w:rsid w:val="00016BFA"/>
    <w:rsid w:val="00020813"/>
    <w:rsid w:val="00027D4F"/>
    <w:rsid w:val="00030CA1"/>
    <w:rsid w:val="0003268D"/>
    <w:rsid w:val="000355C8"/>
    <w:rsid w:val="00035854"/>
    <w:rsid w:val="00053957"/>
    <w:rsid w:val="00054369"/>
    <w:rsid w:val="000571BB"/>
    <w:rsid w:val="00062747"/>
    <w:rsid w:val="00063A47"/>
    <w:rsid w:val="000642E2"/>
    <w:rsid w:val="000650DA"/>
    <w:rsid w:val="00066D87"/>
    <w:rsid w:val="00067A91"/>
    <w:rsid w:val="0007018D"/>
    <w:rsid w:val="00073EDA"/>
    <w:rsid w:val="000743ED"/>
    <w:rsid w:val="00076FE8"/>
    <w:rsid w:val="00083E0A"/>
    <w:rsid w:val="00084792"/>
    <w:rsid w:val="00084999"/>
    <w:rsid w:val="00084EB1"/>
    <w:rsid w:val="000877F1"/>
    <w:rsid w:val="00091310"/>
    <w:rsid w:val="00091BB9"/>
    <w:rsid w:val="00094F75"/>
    <w:rsid w:val="000958FA"/>
    <w:rsid w:val="000A0A28"/>
    <w:rsid w:val="000A1007"/>
    <w:rsid w:val="000A2DB1"/>
    <w:rsid w:val="000A34A1"/>
    <w:rsid w:val="000A687F"/>
    <w:rsid w:val="000B087D"/>
    <w:rsid w:val="000B10FE"/>
    <w:rsid w:val="000B237F"/>
    <w:rsid w:val="000B2408"/>
    <w:rsid w:val="000B3A05"/>
    <w:rsid w:val="000B4BD7"/>
    <w:rsid w:val="000B7B44"/>
    <w:rsid w:val="000C1209"/>
    <w:rsid w:val="000C121D"/>
    <w:rsid w:val="000C1C6B"/>
    <w:rsid w:val="000C36F6"/>
    <w:rsid w:val="000C7421"/>
    <w:rsid w:val="000C7793"/>
    <w:rsid w:val="000D41F3"/>
    <w:rsid w:val="000D6395"/>
    <w:rsid w:val="000D6A8E"/>
    <w:rsid w:val="000E01D2"/>
    <w:rsid w:val="000E0865"/>
    <w:rsid w:val="000E1CFC"/>
    <w:rsid w:val="000E2E73"/>
    <w:rsid w:val="000E324A"/>
    <w:rsid w:val="000E775B"/>
    <w:rsid w:val="000E7C28"/>
    <w:rsid w:val="000F0B88"/>
    <w:rsid w:val="000F25A8"/>
    <w:rsid w:val="000F29A6"/>
    <w:rsid w:val="000F39FB"/>
    <w:rsid w:val="000F579B"/>
    <w:rsid w:val="000F57E3"/>
    <w:rsid w:val="000F5E36"/>
    <w:rsid w:val="000F655C"/>
    <w:rsid w:val="000F6B88"/>
    <w:rsid w:val="000F7EE0"/>
    <w:rsid w:val="0010294A"/>
    <w:rsid w:val="0010437F"/>
    <w:rsid w:val="001131A2"/>
    <w:rsid w:val="00114CD7"/>
    <w:rsid w:val="001160A8"/>
    <w:rsid w:val="00121A07"/>
    <w:rsid w:val="00121CF4"/>
    <w:rsid w:val="00122572"/>
    <w:rsid w:val="001226C4"/>
    <w:rsid w:val="00122E31"/>
    <w:rsid w:val="001238BE"/>
    <w:rsid w:val="00124A1E"/>
    <w:rsid w:val="001264B6"/>
    <w:rsid w:val="0012662E"/>
    <w:rsid w:val="00131D74"/>
    <w:rsid w:val="00133043"/>
    <w:rsid w:val="00133CD6"/>
    <w:rsid w:val="00137B68"/>
    <w:rsid w:val="00140C45"/>
    <w:rsid w:val="00143005"/>
    <w:rsid w:val="00143FA9"/>
    <w:rsid w:val="00144036"/>
    <w:rsid w:val="0014529D"/>
    <w:rsid w:val="00145DDF"/>
    <w:rsid w:val="00145DE9"/>
    <w:rsid w:val="0015063E"/>
    <w:rsid w:val="0015309A"/>
    <w:rsid w:val="001566E5"/>
    <w:rsid w:val="00156B35"/>
    <w:rsid w:val="00156C75"/>
    <w:rsid w:val="00157068"/>
    <w:rsid w:val="00164C19"/>
    <w:rsid w:val="00171B14"/>
    <w:rsid w:val="00177C08"/>
    <w:rsid w:val="0018194A"/>
    <w:rsid w:val="001827DC"/>
    <w:rsid w:val="00184B7B"/>
    <w:rsid w:val="00186942"/>
    <w:rsid w:val="00187B00"/>
    <w:rsid w:val="00191658"/>
    <w:rsid w:val="00191D6B"/>
    <w:rsid w:val="00193ADC"/>
    <w:rsid w:val="00194B34"/>
    <w:rsid w:val="00194F6E"/>
    <w:rsid w:val="00195660"/>
    <w:rsid w:val="001A1F61"/>
    <w:rsid w:val="001A6703"/>
    <w:rsid w:val="001A6A3C"/>
    <w:rsid w:val="001A783C"/>
    <w:rsid w:val="001B0CE9"/>
    <w:rsid w:val="001C0F31"/>
    <w:rsid w:val="001C29D2"/>
    <w:rsid w:val="001C34EA"/>
    <w:rsid w:val="001C4B01"/>
    <w:rsid w:val="001C4CC3"/>
    <w:rsid w:val="001D0F1B"/>
    <w:rsid w:val="001D14A9"/>
    <w:rsid w:val="001D1539"/>
    <w:rsid w:val="001D2E97"/>
    <w:rsid w:val="001D3E5E"/>
    <w:rsid w:val="001D6211"/>
    <w:rsid w:val="001E014F"/>
    <w:rsid w:val="001E0947"/>
    <w:rsid w:val="001E0F65"/>
    <w:rsid w:val="001E3DCD"/>
    <w:rsid w:val="001E4033"/>
    <w:rsid w:val="001E4728"/>
    <w:rsid w:val="001E70BF"/>
    <w:rsid w:val="001F0EC2"/>
    <w:rsid w:val="001F221D"/>
    <w:rsid w:val="001F251A"/>
    <w:rsid w:val="001F4174"/>
    <w:rsid w:val="001F465C"/>
    <w:rsid w:val="001F647D"/>
    <w:rsid w:val="001F68DE"/>
    <w:rsid w:val="002019B4"/>
    <w:rsid w:val="00202C17"/>
    <w:rsid w:val="00203FB3"/>
    <w:rsid w:val="00204AF0"/>
    <w:rsid w:val="002065D1"/>
    <w:rsid w:val="00206C17"/>
    <w:rsid w:val="00206F3D"/>
    <w:rsid w:val="00207B30"/>
    <w:rsid w:val="00210EC4"/>
    <w:rsid w:val="00211692"/>
    <w:rsid w:val="002116F7"/>
    <w:rsid w:val="00212077"/>
    <w:rsid w:val="0021276E"/>
    <w:rsid w:val="00213D96"/>
    <w:rsid w:val="002148D3"/>
    <w:rsid w:val="00214926"/>
    <w:rsid w:val="00217110"/>
    <w:rsid w:val="002207C3"/>
    <w:rsid w:val="002248DC"/>
    <w:rsid w:val="00230902"/>
    <w:rsid w:val="00230D20"/>
    <w:rsid w:val="00232A5B"/>
    <w:rsid w:val="00233525"/>
    <w:rsid w:val="00235D8A"/>
    <w:rsid w:val="00240967"/>
    <w:rsid w:val="00241096"/>
    <w:rsid w:val="00241AE3"/>
    <w:rsid w:val="002441B0"/>
    <w:rsid w:val="00246451"/>
    <w:rsid w:val="002508B8"/>
    <w:rsid w:val="00250F48"/>
    <w:rsid w:val="0025225E"/>
    <w:rsid w:val="00254121"/>
    <w:rsid w:val="002557FF"/>
    <w:rsid w:val="00255E5F"/>
    <w:rsid w:val="002603B1"/>
    <w:rsid w:val="002606D5"/>
    <w:rsid w:val="00261A21"/>
    <w:rsid w:val="0026717E"/>
    <w:rsid w:val="002710B3"/>
    <w:rsid w:val="00275A0F"/>
    <w:rsid w:val="00276557"/>
    <w:rsid w:val="00281177"/>
    <w:rsid w:val="00281887"/>
    <w:rsid w:val="002818CA"/>
    <w:rsid w:val="00283193"/>
    <w:rsid w:val="00283397"/>
    <w:rsid w:val="00284B5B"/>
    <w:rsid w:val="00290599"/>
    <w:rsid w:val="0029250C"/>
    <w:rsid w:val="00292A29"/>
    <w:rsid w:val="00295194"/>
    <w:rsid w:val="00295589"/>
    <w:rsid w:val="002958BE"/>
    <w:rsid w:val="002A05E3"/>
    <w:rsid w:val="002A277C"/>
    <w:rsid w:val="002A6982"/>
    <w:rsid w:val="002A6B67"/>
    <w:rsid w:val="002A6CC8"/>
    <w:rsid w:val="002A6D79"/>
    <w:rsid w:val="002B017C"/>
    <w:rsid w:val="002B0B27"/>
    <w:rsid w:val="002B11C0"/>
    <w:rsid w:val="002B1AA5"/>
    <w:rsid w:val="002B4E0D"/>
    <w:rsid w:val="002C0804"/>
    <w:rsid w:val="002D0172"/>
    <w:rsid w:val="002D091C"/>
    <w:rsid w:val="002D1C46"/>
    <w:rsid w:val="002D4B62"/>
    <w:rsid w:val="002D5269"/>
    <w:rsid w:val="002D6133"/>
    <w:rsid w:val="002D6F92"/>
    <w:rsid w:val="002D7F98"/>
    <w:rsid w:val="002E11EB"/>
    <w:rsid w:val="002E4944"/>
    <w:rsid w:val="002E6B6F"/>
    <w:rsid w:val="002E7A03"/>
    <w:rsid w:val="002F4C18"/>
    <w:rsid w:val="00301152"/>
    <w:rsid w:val="0030213A"/>
    <w:rsid w:val="00302B2D"/>
    <w:rsid w:val="0030427D"/>
    <w:rsid w:val="003064BC"/>
    <w:rsid w:val="00306F5A"/>
    <w:rsid w:val="003152D7"/>
    <w:rsid w:val="00315AE9"/>
    <w:rsid w:val="00321625"/>
    <w:rsid w:val="003235F2"/>
    <w:rsid w:val="003268F7"/>
    <w:rsid w:val="00326C8E"/>
    <w:rsid w:val="00327D2A"/>
    <w:rsid w:val="00327EF0"/>
    <w:rsid w:val="00332AB7"/>
    <w:rsid w:val="00332B54"/>
    <w:rsid w:val="0033322E"/>
    <w:rsid w:val="00333E5E"/>
    <w:rsid w:val="003361EC"/>
    <w:rsid w:val="00341331"/>
    <w:rsid w:val="00341CC0"/>
    <w:rsid w:val="00344598"/>
    <w:rsid w:val="00357AB0"/>
    <w:rsid w:val="003624F7"/>
    <w:rsid w:val="00363FC1"/>
    <w:rsid w:val="003744B9"/>
    <w:rsid w:val="00376F6D"/>
    <w:rsid w:val="00377693"/>
    <w:rsid w:val="00377F19"/>
    <w:rsid w:val="00380990"/>
    <w:rsid w:val="00383C69"/>
    <w:rsid w:val="003852C6"/>
    <w:rsid w:val="00390445"/>
    <w:rsid w:val="00392F33"/>
    <w:rsid w:val="003939E7"/>
    <w:rsid w:val="00397C7C"/>
    <w:rsid w:val="003A0ED5"/>
    <w:rsid w:val="003A10BE"/>
    <w:rsid w:val="003A1ED4"/>
    <w:rsid w:val="003B0D53"/>
    <w:rsid w:val="003B2A5C"/>
    <w:rsid w:val="003B33B0"/>
    <w:rsid w:val="003B4553"/>
    <w:rsid w:val="003C0CDC"/>
    <w:rsid w:val="003C544F"/>
    <w:rsid w:val="003C68CE"/>
    <w:rsid w:val="003D1DAA"/>
    <w:rsid w:val="003E3E31"/>
    <w:rsid w:val="003E4C23"/>
    <w:rsid w:val="003E4DBF"/>
    <w:rsid w:val="003E5BBB"/>
    <w:rsid w:val="003E7969"/>
    <w:rsid w:val="003E7BD3"/>
    <w:rsid w:val="003F24B3"/>
    <w:rsid w:val="003F26D9"/>
    <w:rsid w:val="003F3C1A"/>
    <w:rsid w:val="003F549A"/>
    <w:rsid w:val="003F6F7B"/>
    <w:rsid w:val="003F79B6"/>
    <w:rsid w:val="0040043B"/>
    <w:rsid w:val="00400A82"/>
    <w:rsid w:val="00402922"/>
    <w:rsid w:val="00405220"/>
    <w:rsid w:val="00405283"/>
    <w:rsid w:val="00405D2F"/>
    <w:rsid w:val="0041015C"/>
    <w:rsid w:val="004110F5"/>
    <w:rsid w:val="004142B2"/>
    <w:rsid w:val="00415FE6"/>
    <w:rsid w:val="00420C5A"/>
    <w:rsid w:val="004227C7"/>
    <w:rsid w:val="00433243"/>
    <w:rsid w:val="004351E4"/>
    <w:rsid w:val="00435474"/>
    <w:rsid w:val="004369FA"/>
    <w:rsid w:val="00436D3A"/>
    <w:rsid w:val="0043723A"/>
    <w:rsid w:val="004374C7"/>
    <w:rsid w:val="0044020D"/>
    <w:rsid w:val="004436A7"/>
    <w:rsid w:val="004439E9"/>
    <w:rsid w:val="0044470A"/>
    <w:rsid w:val="00445683"/>
    <w:rsid w:val="00450618"/>
    <w:rsid w:val="00450FBC"/>
    <w:rsid w:val="004513FF"/>
    <w:rsid w:val="0045326E"/>
    <w:rsid w:val="00454074"/>
    <w:rsid w:val="0045417C"/>
    <w:rsid w:val="00460DA4"/>
    <w:rsid w:val="00462A7B"/>
    <w:rsid w:val="0046510B"/>
    <w:rsid w:val="004669D0"/>
    <w:rsid w:val="00466E57"/>
    <w:rsid w:val="004711A0"/>
    <w:rsid w:val="00472E95"/>
    <w:rsid w:val="00473090"/>
    <w:rsid w:val="004817C1"/>
    <w:rsid w:val="00481D98"/>
    <w:rsid w:val="00486923"/>
    <w:rsid w:val="00492802"/>
    <w:rsid w:val="00492B8C"/>
    <w:rsid w:val="00493349"/>
    <w:rsid w:val="0049708D"/>
    <w:rsid w:val="004A28BD"/>
    <w:rsid w:val="004A3B53"/>
    <w:rsid w:val="004A4E97"/>
    <w:rsid w:val="004A56DB"/>
    <w:rsid w:val="004A57ED"/>
    <w:rsid w:val="004B1287"/>
    <w:rsid w:val="004B5401"/>
    <w:rsid w:val="004B64C6"/>
    <w:rsid w:val="004B66F0"/>
    <w:rsid w:val="004C01A2"/>
    <w:rsid w:val="004C0D4A"/>
    <w:rsid w:val="004C1425"/>
    <w:rsid w:val="004C164C"/>
    <w:rsid w:val="004C5285"/>
    <w:rsid w:val="004D296C"/>
    <w:rsid w:val="004D300A"/>
    <w:rsid w:val="004D5179"/>
    <w:rsid w:val="004E1168"/>
    <w:rsid w:val="004E3695"/>
    <w:rsid w:val="004E42BA"/>
    <w:rsid w:val="004E42BB"/>
    <w:rsid w:val="004E63FB"/>
    <w:rsid w:val="004F0BB0"/>
    <w:rsid w:val="00501A17"/>
    <w:rsid w:val="00502982"/>
    <w:rsid w:val="005029B7"/>
    <w:rsid w:val="005050D7"/>
    <w:rsid w:val="005054E5"/>
    <w:rsid w:val="0050600F"/>
    <w:rsid w:val="00506C36"/>
    <w:rsid w:val="005076B1"/>
    <w:rsid w:val="0051015F"/>
    <w:rsid w:val="005107AB"/>
    <w:rsid w:val="0052024F"/>
    <w:rsid w:val="005213B7"/>
    <w:rsid w:val="0052452D"/>
    <w:rsid w:val="005260A6"/>
    <w:rsid w:val="00526A0B"/>
    <w:rsid w:val="00535BBC"/>
    <w:rsid w:val="00536966"/>
    <w:rsid w:val="00537045"/>
    <w:rsid w:val="00540247"/>
    <w:rsid w:val="00542BA0"/>
    <w:rsid w:val="00543A3C"/>
    <w:rsid w:val="00544EF3"/>
    <w:rsid w:val="00545322"/>
    <w:rsid w:val="0054573C"/>
    <w:rsid w:val="00545DAF"/>
    <w:rsid w:val="00547BCA"/>
    <w:rsid w:val="0055111E"/>
    <w:rsid w:val="00553046"/>
    <w:rsid w:val="00555D99"/>
    <w:rsid w:val="00557C23"/>
    <w:rsid w:val="00567F2C"/>
    <w:rsid w:val="005735FB"/>
    <w:rsid w:val="00573641"/>
    <w:rsid w:val="00574053"/>
    <w:rsid w:val="00575178"/>
    <w:rsid w:val="005762DD"/>
    <w:rsid w:val="0057674C"/>
    <w:rsid w:val="005815E8"/>
    <w:rsid w:val="00581E29"/>
    <w:rsid w:val="00590917"/>
    <w:rsid w:val="00594118"/>
    <w:rsid w:val="005957AB"/>
    <w:rsid w:val="005975D6"/>
    <w:rsid w:val="00597C9B"/>
    <w:rsid w:val="005A02D2"/>
    <w:rsid w:val="005A2620"/>
    <w:rsid w:val="005A3C22"/>
    <w:rsid w:val="005A4E24"/>
    <w:rsid w:val="005B2E8F"/>
    <w:rsid w:val="005B4037"/>
    <w:rsid w:val="005B7973"/>
    <w:rsid w:val="005C2133"/>
    <w:rsid w:val="005C24FA"/>
    <w:rsid w:val="005C2A69"/>
    <w:rsid w:val="005C2B0C"/>
    <w:rsid w:val="005C4607"/>
    <w:rsid w:val="005C6474"/>
    <w:rsid w:val="005D00B3"/>
    <w:rsid w:val="005D20A2"/>
    <w:rsid w:val="005E0459"/>
    <w:rsid w:val="005E1A8E"/>
    <w:rsid w:val="005E31AB"/>
    <w:rsid w:val="005E4272"/>
    <w:rsid w:val="005E6BF0"/>
    <w:rsid w:val="005E703A"/>
    <w:rsid w:val="005F1498"/>
    <w:rsid w:val="005F2513"/>
    <w:rsid w:val="005F3C09"/>
    <w:rsid w:val="005F4E0C"/>
    <w:rsid w:val="005F5EED"/>
    <w:rsid w:val="005F6202"/>
    <w:rsid w:val="005F634B"/>
    <w:rsid w:val="005F6608"/>
    <w:rsid w:val="006004C7"/>
    <w:rsid w:val="006015A2"/>
    <w:rsid w:val="00605EDF"/>
    <w:rsid w:val="00611AAE"/>
    <w:rsid w:val="00616894"/>
    <w:rsid w:val="00624B43"/>
    <w:rsid w:val="00625D74"/>
    <w:rsid w:val="00626906"/>
    <w:rsid w:val="0062696B"/>
    <w:rsid w:val="00630A44"/>
    <w:rsid w:val="00630BCA"/>
    <w:rsid w:val="006328FC"/>
    <w:rsid w:val="00633D0D"/>
    <w:rsid w:val="00635095"/>
    <w:rsid w:val="00636375"/>
    <w:rsid w:val="006426C4"/>
    <w:rsid w:val="006440F7"/>
    <w:rsid w:val="00647FE2"/>
    <w:rsid w:val="006500EA"/>
    <w:rsid w:val="006509C9"/>
    <w:rsid w:val="00654B0C"/>
    <w:rsid w:val="00657776"/>
    <w:rsid w:val="00662382"/>
    <w:rsid w:val="00664528"/>
    <w:rsid w:val="00664F11"/>
    <w:rsid w:val="00665EA0"/>
    <w:rsid w:val="00666D44"/>
    <w:rsid w:val="00672021"/>
    <w:rsid w:val="0067307C"/>
    <w:rsid w:val="00677A70"/>
    <w:rsid w:val="00680B6D"/>
    <w:rsid w:val="006827DA"/>
    <w:rsid w:val="006859EF"/>
    <w:rsid w:val="00685A65"/>
    <w:rsid w:val="006902C7"/>
    <w:rsid w:val="006903D2"/>
    <w:rsid w:val="00691761"/>
    <w:rsid w:val="00691B37"/>
    <w:rsid w:val="00692C13"/>
    <w:rsid w:val="006932D0"/>
    <w:rsid w:val="006946FA"/>
    <w:rsid w:val="00695C10"/>
    <w:rsid w:val="00695FCD"/>
    <w:rsid w:val="00697949"/>
    <w:rsid w:val="00697AF3"/>
    <w:rsid w:val="00697C58"/>
    <w:rsid w:val="006A1F57"/>
    <w:rsid w:val="006B115A"/>
    <w:rsid w:val="006B44A1"/>
    <w:rsid w:val="006C4B25"/>
    <w:rsid w:val="006C5B43"/>
    <w:rsid w:val="006C60D5"/>
    <w:rsid w:val="006C69AD"/>
    <w:rsid w:val="006C73AD"/>
    <w:rsid w:val="006D2B16"/>
    <w:rsid w:val="006D2D74"/>
    <w:rsid w:val="006D4756"/>
    <w:rsid w:val="006D744E"/>
    <w:rsid w:val="006D77C7"/>
    <w:rsid w:val="006E2009"/>
    <w:rsid w:val="006E325B"/>
    <w:rsid w:val="006E4A4B"/>
    <w:rsid w:val="006E52AF"/>
    <w:rsid w:val="006E586F"/>
    <w:rsid w:val="006E642B"/>
    <w:rsid w:val="006F0A37"/>
    <w:rsid w:val="006F41FD"/>
    <w:rsid w:val="006F5231"/>
    <w:rsid w:val="006F6DF9"/>
    <w:rsid w:val="006F7B63"/>
    <w:rsid w:val="00702DD0"/>
    <w:rsid w:val="00703A02"/>
    <w:rsid w:val="00706719"/>
    <w:rsid w:val="00706D74"/>
    <w:rsid w:val="00712272"/>
    <w:rsid w:val="007146E2"/>
    <w:rsid w:val="00716EE3"/>
    <w:rsid w:val="00720ACB"/>
    <w:rsid w:val="007225F1"/>
    <w:rsid w:val="00724D15"/>
    <w:rsid w:val="00725F49"/>
    <w:rsid w:val="0072613D"/>
    <w:rsid w:val="0072687E"/>
    <w:rsid w:val="00726D21"/>
    <w:rsid w:val="0072732C"/>
    <w:rsid w:val="007274B4"/>
    <w:rsid w:val="00732BCF"/>
    <w:rsid w:val="00733980"/>
    <w:rsid w:val="00733EC4"/>
    <w:rsid w:val="007346E2"/>
    <w:rsid w:val="00734E07"/>
    <w:rsid w:val="00737C80"/>
    <w:rsid w:val="007408A5"/>
    <w:rsid w:val="00741B6F"/>
    <w:rsid w:val="0074671E"/>
    <w:rsid w:val="00747E2E"/>
    <w:rsid w:val="007517EF"/>
    <w:rsid w:val="00760B3D"/>
    <w:rsid w:val="007620A6"/>
    <w:rsid w:val="007660B1"/>
    <w:rsid w:val="0076685D"/>
    <w:rsid w:val="00766901"/>
    <w:rsid w:val="007672BA"/>
    <w:rsid w:val="007726C6"/>
    <w:rsid w:val="007730EC"/>
    <w:rsid w:val="007731A7"/>
    <w:rsid w:val="007735FD"/>
    <w:rsid w:val="00780419"/>
    <w:rsid w:val="007808F2"/>
    <w:rsid w:val="00781883"/>
    <w:rsid w:val="00785ED2"/>
    <w:rsid w:val="00787618"/>
    <w:rsid w:val="007907A8"/>
    <w:rsid w:val="00791527"/>
    <w:rsid w:val="00791F9E"/>
    <w:rsid w:val="007931EE"/>
    <w:rsid w:val="007946B9"/>
    <w:rsid w:val="00795C9D"/>
    <w:rsid w:val="00796677"/>
    <w:rsid w:val="00796E41"/>
    <w:rsid w:val="007A0200"/>
    <w:rsid w:val="007A11A0"/>
    <w:rsid w:val="007A29E7"/>
    <w:rsid w:val="007A3B0A"/>
    <w:rsid w:val="007A405F"/>
    <w:rsid w:val="007A5335"/>
    <w:rsid w:val="007A67D7"/>
    <w:rsid w:val="007A6CED"/>
    <w:rsid w:val="007A7564"/>
    <w:rsid w:val="007B185B"/>
    <w:rsid w:val="007B4F46"/>
    <w:rsid w:val="007B5F49"/>
    <w:rsid w:val="007B7222"/>
    <w:rsid w:val="007C4354"/>
    <w:rsid w:val="007C5B69"/>
    <w:rsid w:val="007C60D7"/>
    <w:rsid w:val="007C6538"/>
    <w:rsid w:val="007C7B42"/>
    <w:rsid w:val="007D072D"/>
    <w:rsid w:val="007D0B69"/>
    <w:rsid w:val="007D13B5"/>
    <w:rsid w:val="007D2098"/>
    <w:rsid w:val="007D592A"/>
    <w:rsid w:val="007D75AB"/>
    <w:rsid w:val="007D7672"/>
    <w:rsid w:val="007D7F78"/>
    <w:rsid w:val="007E0E14"/>
    <w:rsid w:val="007E1B2D"/>
    <w:rsid w:val="007E7D8E"/>
    <w:rsid w:val="007E7EE5"/>
    <w:rsid w:val="007F290C"/>
    <w:rsid w:val="007F294F"/>
    <w:rsid w:val="007F3127"/>
    <w:rsid w:val="007F56A0"/>
    <w:rsid w:val="007F7536"/>
    <w:rsid w:val="007F7C77"/>
    <w:rsid w:val="008005EE"/>
    <w:rsid w:val="00801239"/>
    <w:rsid w:val="008013D0"/>
    <w:rsid w:val="008028F3"/>
    <w:rsid w:val="00807885"/>
    <w:rsid w:val="00807A55"/>
    <w:rsid w:val="0081087E"/>
    <w:rsid w:val="00812A19"/>
    <w:rsid w:val="008133B9"/>
    <w:rsid w:val="00815CD4"/>
    <w:rsid w:val="00817B12"/>
    <w:rsid w:val="00822C59"/>
    <w:rsid w:val="0082415A"/>
    <w:rsid w:val="00825B94"/>
    <w:rsid w:val="00826527"/>
    <w:rsid w:val="008265F7"/>
    <w:rsid w:val="00827372"/>
    <w:rsid w:val="00832332"/>
    <w:rsid w:val="00833267"/>
    <w:rsid w:val="00836410"/>
    <w:rsid w:val="008368DE"/>
    <w:rsid w:val="00840545"/>
    <w:rsid w:val="00851AA6"/>
    <w:rsid w:val="00851F12"/>
    <w:rsid w:val="00852B7A"/>
    <w:rsid w:val="00853505"/>
    <w:rsid w:val="00856407"/>
    <w:rsid w:val="00861B07"/>
    <w:rsid w:val="00862250"/>
    <w:rsid w:val="00863997"/>
    <w:rsid w:val="00863B5B"/>
    <w:rsid w:val="00864735"/>
    <w:rsid w:val="00870580"/>
    <w:rsid w:val="00870EF9"/>
    <w:rsid w:val="008716C1"/>
    <w:rsid w:val="008739D5"/>
    <w:rsid w:val="00876CAC"/>
    <w:rsid w:val="00877D65"/>
    <w:rsid w:val="008874C8"/>
    <w:rsid w:val="00894F7B"/>
    <w:rsid w:val="008A275D"/>
    <w:rsid w:val="008A39C0"/>
    <w:rsid w:val="008A4E3B"/>
    <w:rsid w:val="008A5401"/>
    <w:rsid w:val="008A614F"/>
    <w:rsid w:val="008A7A18"/>
    <w:rsid w:val="008B0278"/>
    <w:rsid w:val="008B0785"/>
    <w:rsid w:val="008B1706"/>
    <w:rsid w:val="008B1CC6"/>
    <w:rsid w:val="008B36B9"/>
    <w:rsid w:val="008C31B8"/>
    <w:rsid w:val="008C6A13"/>
    <w:rsid w:val="008C718F"/>
    <w:rsid w:val="008D22E6"/>
    <w:rsid w:val="008D2715"/>
    <w:rsid w:val="008D2B01"/>
    <w:rsid w:val="008D3CB4"/>
    <w:rsid w:val="008D452E"/>
    <w:rsid w:val="008D76D8"/>
    <w:rsid w:val="008E2249"/>
    <w:rsid w:val="008E296A"/>
    <w:rsid w:val="008F10BB"/>
    <w:rsid w:val="008F2D08"/>
    <w:rsid w:val="008F49F5"/>
    <w:rsid w:val="008F5C57"/>
    <w:rsid w:val="008F7019"/>
    <w:rsid w:val="008F7024"/>
    <w:rsid w:val="008F7EA6"/>
    <w:rsid w:val="00901C02"/>
    <w:rsid w:val="00903EB0"/>
    <w:rsid w:val="009062C3"/>
    <w:rsid w:val="009069CB"/>
    <w:rsid w:val="00914BDF"/>
    <w:rsid w:val="00916CDD"/>
    <w:rsid w:val="00920417"/>
    <w:rsid w:val="00921496"/>
    <w:rsid w:val="00921C6C"/>
    <w:rsid w:val="009236BA"/>
    <w:rsid w:val="009242DB"/>
    <w:rsid w:val="00931F91"/>
    <w:rsid w:val="00932B9C"/>
    <w:rsid w:val="0093352D"/>
    <w:rsid w:val="00934315"/>
    <w:rsid w:val="00936720"/>
    <w:rsid w:val="009377BA"/>
    <w:rsid w:val="00941131"/>
    <w:rsid w:val="009430BA"/>
    <w:rsid w:val="00950001"/>
    <w:rsid w:val="0095410F"/>
    <w:rsid w:val="00954C7C"/>
    <w:rsid w:val="0095541F"/>
    <w:rsid w:val="00956265"/>
    <w:rsid w:val="0095738B"/>
    <w:rsid w:val="00966FBB"/>
    <w:rsid w:val="009773BC"/>
    <w:rsid w:val="0098109C"/>
    <w:rsid w:val="009813AE"/>
    <w:rsid w:val="009829BA"/>
    <w:rsid w:val="0098673D"/>
    <w:rsid w:val="0098778D"/>
    <w:rsid w:val="00994CB5"/>
    <w:rsid w:val="00996E9A"/>
    <w:rsid w:val="009A3377"/>
    <w:rsid w:val="009A52DC"/>
    <w:rsid w:val="009A6804"/>
    <w:rsid w:val="009A71C8"/>
    <w:rsid w:val="009B0270"/>
    <w:rsid w:val="009B0E3C"/>
    <w:rsid w:val="009B0EE3"/>
    <w:rsid w:val="009B1F2D"/>
    <w:rsid w:val="009B4050"/>
    <w:rsid w:val="009B5151"/>
    <w:rsid w:val="009B56F1"/>
    <w:rsid w:val="009B74B5"/>
    <w:rsid w:val="009C3651"/>
    <w:rsid w:val="009C4E39"/>
    <w:rsid w:val="009C5B56"/>
    <w:rsid w:val="009D14EE"/>
    <w:rsid w:val="009D6B93"/>
    <w:rsid w:val="009E0356"/>
    <w:rsid w:val="009E0549"/>
    <w:rsid w:val="009E24F0"/>
    <w:rsid w:val="009E4D2C"/>
    <w:rsid w:val="009F3902"/>
    <w:rsid w:val="009F4B9C"/>
    <w:rsid w:val="009F562B"/>
    <w:rsid w:val="009F62D3"/>
    <w:rsid w:val="00A008BF"/>
    <w:rsid w:val="00A00B34"/>
    <w:rsid w:val="00A01258"/>
    <w:rsid w:val="00A01989"/>
    <w:rsid w:val="00A01EB5"/>
    <w:rsid w:val="00A02577"/>
    <w:rsid w:val="00A0301D"/>
    <w:rsid w:val="00A030BE"/>
    <w:rsid w:val="00A0433F"/>
    <w:rsid w:val="00A06AA6"/>
    <w:rsid w:val="00A07A46"/>
    <w:rsid w:val="00A1218F"/>
    <w:rsid w:val="00A12546"/>
    <w:rsid w:val="00A133F4"/>
    <w:rsid w:val="00A215DC"/>
    <w:rsid w:val="00A21E8E"/>
    <w:rsid w:val="00A23734"/>
    <w:rsid w:val="00A245F5"/>
    <w:rsid w:val="00A248E0"/>
    <w:rsid w:val="00A26BA8"/>
    <w:rsid w:val="00A32A12"/>
    <w:rsid w:val="00A32A6D"/>
    <w:rsid w:val="00A33EAB"/>
    <w:rsid w:val="00A348AC"/>
    <w:rsid w:val="00A36365"/>
    <w:rsid w:val="00A36A0F"/>
    <w:rsid w:val="00A400D6"/>
    <w:rsid w:val="00A41597"/>
    <w:rsid w:val="00A43E26"/>
    <w:rsid w:val="00A443B4"/>
    <w:rsid w:val="00A451FD"/>
    <w:rsid w:val="00A5000D"/>
    <w:rsid w:val="00A50D8B"/>
    <w:rsid w:val="00A536CB"/>
    <w:rsid w:val="00A53B09"/>
    <w:rsid w:val="00A5517F"/>
    <w:rsid w:val="00A553F6"/>
    <w:rsid w:val="00A563F2"/>
    <w:rsid w:val="00A6150A"/>
    <w:rsid w:val="00A620CB"/>
    <w:rsid w:val="00A65B52"/>
    <w:rsid w:val="00A70298"/>
    <w:rsid w:val="00A74159"/>
    <w:rsid w:val="00A75E75"/>
    <w:rsid w:val="00A77EEE"/>
    <w:rsid w:val="00A811E3"/>
    <w:rsid w:val="00A861F0"/>
    <w:rsid w:val="00A935D6"/>
    <w:rsid w:val="00A96C83"/>
    <w:rsid w:val="00A97B58"/>
    <w:rsid w:val="00AA633A"/>
    <w:rsid w:val="00AB0DFF"/>
    <w:rsid w:val="00AB53CE"/>
    <w:rsid w:val="00AB57A9"/>
    <w:rsid w:val="00AD12E1"/>
    <w:rsid w:val="00AD17D6"/>
    <w:rsid w:val="00AD5969"/>
    <w:rsid w:val="00AE181E"/>
    <w:rsid w:val="00AE3800"/>
    <w:rsid w:val="00AE5233"/>
    <w:rsid w:val="00AE6617"/>
    <w:rsid w:val="00AE7564"/>
    <w:rsid w:val="00AF09F9"/>
    <w:rsid w:val="00AF1337"/>
    <w:rsid w:val="00AF50B4"/>
    <w:rsid w:val="00AF5AAC"/>
    <w:rsid w:val="00AF7A57"/>
    <w:rsid w:val="00B05F1A"/>
    <w:rsid w:val="00B065A2"/>
    <w:rsid w:val="00B072D9"/>
    <w:rsid w:val="00B07BFD"/>
    <w:rsid w:val="00B10A63"/>
    <w:rsid w:val="00B11423"/>
    <w:rsid w:val="00B147FE"/>
    <w:rsid w:val="00B21732"/>
    <w:rsid w:val="00B23174"/>
    <w:rsid w:val="00B23F65"/>
    <w:rsid w:val="00B240D9"/>
    <w:rsid w:val="00B254C4"/>
    <w:rsid w:val="00B25695"/>
    <w:rsid w:val="00B2623D"/>
    <w:rsid w:val="00B31D4B"/>
    <w:rsid w:val="00B42EDE"/>
    <w:rsid w:val="00B4307E"/>
    <w:rsid w:val="00B43ECF"/>
    <w:rsid w:val="00B5499C"/>
    <w:rsid w:val="00B5512B"/>
    <w:rsid w:val="00B557C7"/>
    <w:rsid w:val="00B57108"/>
    <w:rsid w:val="00B574A9"/>
    <w:rsid w:val="00B6211B"/>
    <w:rsid w:val="00B72E61"/>
    <w:rsid w:val="00B75325"/>
    <w:rsid w:val="00B75594"/>
    <w:rsid w:val="00B7576B"/>
    <w:rsid w:val="00B763C4"/>
    <w:rsid w:val="00B811B4"/>
    <w:rsid w:val="00B859A7"/>
    <w:rsid w:val="00B86FD2"/>
    <w:rsid w:val="00B870B7"/>
    <w:rsid w:val="00B91075"/>
    <w:rsid w:val="00B92F2B"/>
    <w:rsid w:val="00B9709A"/>
    <w:rsid w:val="00B97E99"/>
    <w:rsid w:val="00BA0063"/>
    <w:rsid w:val="00BA0161"/>
    <w:rsid w:val="00BA0C78"/>
    <w:rsid w:val="00BA5A96"/>
    <w:rsid w:val="00BA6D77"/>
    <w:rsid w:val="00BB1549"/>
    <w:rsid w:val="00BC41BC"/>
    <w:rsid w:val="00BC5B49"/>
    <w:rsid w:val="00BC7833"/>
    <w:rsid w:val="00BD353D"/>
    <w:rsid w:val="00BD5053"/>
    <w:rsid w:val="00BD58A6"/>
    <w:rsid w:val="00BD7F34"/>
    <w:rsid w:val="00BD7F62"/>
    <w:rsid w:val="00BE1090"/>
    <w:rsid w:val="00BE37DE"/>
    <w:rsid w:val="00BE4949"/>
    <w:rsid w:val="00BE4EEC"/>
    <w:rsid w:val="00BE68E3"/>
    <w:rsid w:val="00BE6A48"/>
    <w:rsid w:val="00BF29C3"/>
    <w:rsid w:val="00BF49AF"/>
    <w:rsid w:val="00BF4ECD"/>
    <w:rsid w:val="00BF69CD"/>
    <w:rsid w:val="00BF7920"/>
    <w:rsid w:val="00C012EC"/>
    <w:rsid w:val="00C06929"/>
    <w:rsid w:val="00C11D01"/>
    <w:rsid w:val="00C13D8A"/>
    <w:rsid w:val="00C14C3C"/>
    <w:rsid w:val="00C1675A"/>
    <w:rsid w:val="00C16BF1"/>
    <w:rsid w:val="00C175C4"/>
    <w:rsid w:val="00C23443"/>
    <w:rsid w:val="00C24A9D"/>
    <w:rsid w:val="00C26A87"/>
    <w:rsid w:val="00C3042E"/>
    <w:rsid w:val="00C32F27"/>
    <w:rsid w:val="00C3328F"/>
    <w:rsid w:val="00C345E4"/>
    <w:rsid w:val="00C40E54"/>
    <w:rsid w:val="00C438E8"/>
    <w:rsid w:val="00C4686C"/>
    <w:rsid w:val="00C47C81"/>
    <w:rsid w:val="00C52F65"/>
    <w:rsid w:val="00C53721"/>
    <w:rsid w:val="00C54C48"/>
    <w:rsid w:val="00C550FF"/>
    <w:rsid w:val="00C61464"/>
    <w:rsid w:val="00C623AC"/>
    <w:rsid w:val="00C65D46"/>
    <w:rsid w:val="00C71791"/>
    <w:rsid w:val="00C71DF5"/>
    <w:rsid w:val="00C730E7"/>
    <w:rsid w:val="00C736D7"/>
    <w:rsid w:val="00C742DE"/>
    <w:rsid w:val="00C76F0D"/>
    <w:rsid w:val="00C8540C"/>
    <w:rsid w:val="00C85C2F"/>
    <w:rsid w:val="00C866C6"/>
    <w:rsid w:val="00C87D10"/>
    <w:rsid w:val="00C92C42"/>
    <w:rsid w:val="00CA1745"/>
    <w:rsid w:val="00CA18BE"/>
    <w:rsid w:val="00CA1C4F"/>
    <w:rsid w:val="00CA3C5E"/>
    <w:rsid w:val="00CA3CA3"/>
    <w:rsid w:val="00CA4AE3"/>
    <w:rsid w:val="00CA58EA"/>
    <w:rsid w:val="00CA74B9"/>
    <w:rsid w:val="00CB24EB"/>
    <w:rsid w:val="00CB35F5"/>
    <w:rsid w:val="00CB3C56"/>
    <w:rsid w:val="00CB48B5"/>
    <w:rsid w:val="00CB6FED"/>
    <w:rsid w:val="00CC0399"/>
    <w:rsid w:val="00CC2817"/>
    <w:rsid w:val="00CC33D9"/>
    <w:rsid w:val="00CC3F65"/>
    <w:rsid w:val="00CC592B"/>
    <w:rsid w:val="00CC5A45"/>
    <w:rsid w:val="00CC7B84"/>
    <w:rsid w:val="00CD0533"/>
    <w:rsid w:val="00CD1B9C"/>
    <w:rsid w:val="00CD29D5"/>
    <w:rsid w:val="00CD3F3A"/>
    <w:rsid w:val="00CD3FE1"/>
    <w:rsid w:val="00CD6277"/>
    <w:rsid w:val="00CD7885"/>
    <w:rsid w:val="00CE2AA9"/>
    <w:rsid w:val="00CE3F05"/>
    <w:rsid w:val="00CF2F8F"/>
    <w:rsid w:val="00CF3AA8"/>
    <w:rsid w:val="00CF3BEF"/>
    <w:rsid w:val="00CF3E9E"/>
    <w:rsid w:val="00CF4B90"/>
    <w:rsid w:val="00D01398"/>
    <w:rsid w:val="00D11A89"/>
    <w:rsid w:val="00D133DE"/>
    <w:rsid w:val="00D13820"/>
    <w:rsid w:val="00D147C2"/>
    <w:rsid w:val="00D16425"/>
    <w:rsid w:val="00D209F1"/>
    <w:rsid w:val="00D21976"/>
    <w:rsid w:val="00D265A1"/>
    <w:rsid w:val="00D269B8"/>
    <w:rsid w:val="00D27411"/>
    <w:rsid w:val="00D315A2"/>
    <w:rsid w:val="00D356E8"/>
    <w:rsid w:val="00D36B3A"/>
    <w:rsid w:val="00D401DC"/>
    <w:rsid w:val="00D41974"/>
    <w:rsid w:val="00D53731"/>
    <w:rsid w:val="00D5374E"/>
    <w:rsid w:val="00D566FF"/>
    <w:rsid w:val="00D61880"/>
    <w:rsid w:val="00D63558"/>
    <w:rsid w:val="00D72EDA"/>
    <w:rsid w:val="00D75680"/>
    <w:rsid w:val="00D774E3"/>
    <w:rsid w:val="00D77F78"/>
    <w:rsid w:val="00D80D01"/>
    <w:rsid w:val="00D81D09"/>
    <w:rsid w:val="00D82CA9"/>
    <w:rsid w:val="00D8317F"/>
    <w:rsid w:val="00D83DDD"/>
    <w:rsid w:val="00D84473"/>
    <w:rsid w:val="00D86D2E"/>
    <w:rsid w:val="00D87DBC"/>
    <w:rsid w:val="00D90993"/>
    <w:rsid w:val="00D93679"/>
    <w:rsid w:val="00D93EC5"/>
    <w:rsid w:val="00D94264"/>
    <w:rsid w:val="00D95A85"/>
    <w:rsid w:val="00D96EB5"/>
    <w:rsid w:val="00DA14B2"/>
    <w:rsid w:val="00DA2DA3"/>
    <w:rsid w:val="00DA3C87"/>
    <w:rsid w:val="00DB0540"/>
    <w:rsid w:val="00DB0EE4"/>
    <w:rsid w:val="00DB13C5"/>
    <w:rsid w:val="00DB361C"/>
    <w:rsid w:val="00DB5BDC"/>
    <w:rsid w:val="00DC10D4"/>
    <w:rsid w:val="00DC15A0"/>
    <w:rsid w:val="00DC38AA"/>
    <w:rsid w:val="00DC474A"/>
    <w:rsid w:val="00DC7151"/>
    <w:rsid w:val="00DD0AAA"/>
    <w:rsid w:val="00DD38EF"/>
    <w:rsid w:val="00DD3FBA"/>
    <w:rsid w:val="00DD5443"/>
    <w:rsid w:val="00DD5713"/>
    <w:rsid w:val="00DD6409"/>
    <w:rsid w:val="00DD7014"/>
    <w:rsid w:val="00DE0FC7"/>
    <w:rsid w:val="00DF120E"/>
    <w:rsid w:val="00DF2917"/>
    <w:rsid w:val="00DF3965"/>
    <w:rsid w:val="00DF48A2"/>
    <w:rsid w:val="00DF54CE"/>
    <w:rsid w:val="00DF5F18"/>
    <w:rsid w:val="00DF63C3"/>
    <w:rsid w:val="00E00F21"/>
    <w:rsid w:val="00E01874"/>
    <w:rsid w:val="00E02A3C"/>
    <w:rsid w:val="00E07B0F"/>
    <w:rsid w:val="00E1014D"/>
    <w:rsid w:val="00E10207"/>
    <w:rsid w:val="00E11A63"/>
    <w:rsid w:val="00E11C12"/>
    <w:rsid w:val="00E12D2E"/>
    <w:rsid w:val="00E133DB"/>
    <w:rsid w:val="00E14DE2"/>
    <w:rsid w:val="00E16DFD"/>
    <w:rsid w:val="00E171FB"/>
    <w:rsid w:val="00E17D21"/>
    <w:rsid w:val="00E21D13"/>
    <w:rsid w:val="00E246CD"/>
    <w:rsid w:val="00E24942"/>
    <w:rsid w:val="00E27518"/>
    <w:rsid w:val="00E3271C"/>
    <w:rsid w:val="00E37823"/>
    <w:rsid w:val="00E4174B"/>
    <w:rsid w:val="00E419BB"/>
    <w:rsid w:val="00E445F0"/>
    <w:rsid w:val="00E448FA"/>
    <w:rsid w:val="00E451FC"/>
    <w:rsid w:val="00E45A98"/>
    <w:rsid w:val="00E46726"/>
    <w:rsid w:val="00E4713A"/>
    <w:rsid w:val="00E53A69"/>
    <w:rsid w:val="00E53BEA"/>
    <w:rsid w:val="00E54A6C"/>
    <w:rsid w:val="00E5560F"/>
    <w:rsid w:val="00E5696B"/>
    <w:rsid w:val="00E650A5"/>
    <w:rsid w:val="00E663A5"/>
    <w:rsid w:val="00E67506"/>
    <w:rsid w:val="00E67CB4"/>
    <w:rsid w:val="00E67E40"/>
    <w:rsid w:val="00E70441"/>
    <w:rsid w:val="00E70D55"/>
    <w:rsid w:val="00E720FC"/>
    <w:rsid w:val="00E72135"/>
    <w:rsid w:val="00E721EA"/>
    <w:rsid w:val="00E72952"/>
    <w:rsid w:val="00E742F3"/>
    <w:rsid w:val="00E744F8"/>
    <w:rsid w:val="00E75D73"/>
    <w:rsid w:val="00E7714E"/>
    <w:rsid w:val="00E80A38"/>
    <w:rsid w:val="00E81ED4"/>
    <w:rsid w:val="00E82ACF"/>
    <w:rsid w:val="00E84E6B"/>
    <w:rsid w:val="00E862F6"/>
    <w:rsid w:val="00E94ECF"/>
    <w:rsid w:val="00E95E33"/>
    <w:rsid w:val="00E96965"/>
    <w:rsid w:val="00E96D48"/>
    <w:rsid w:val="00EA15EF"/>
    <w:rsid w:val="00EA3462"/>
    <w:rsid w:val="00EA5F22"/>
    <w:rsid w:val="00EA75AB"/>
    <w:rsid w:val="00EB198F"/>
    <w:rsid w:val="00EB25A9"/>
    <w:rsid w:val="00EB601F"/>
    <w:rsid w:val="00EB6A13"/>
    <w:rsid w:val="00EC1F6F"/>
    <w:rsid w:val="00EC7FBA"/>
    <w:rsid w:val="00ED5833"/>
    <w:rsid w:val="00ED68B6"/>
    <w:rsid w:val="00ED6F9A"/>
    <w:rsid w:val="00EE01E9"/>
    <w:rsid w:val="00EE17ED"/>
    <w:rsid w:val="00EE4C76"/>
    <w:rsid w:val="00EE531E"/>
    <w:rsid w:val="00EE5AC5"/>
    <w:rsid w:val="00EE5DE1"/>
    <w:rsid w:val="00EE6192"/>
    <w:rsid w:val="00EE6A33"/>
    <w:rsid w:val="00EF24CC"/>
    <w:rsid w:val="00EF4498"/>
    <w:rsid w:val="00EF47D8"/>
    <w:rsid w:val="00EF4A8A"/>
    <w:rsid w:val="00F0088C"/>
    <w:rsid w:val="00F02231"/>
    <w:rsid w:val="00F026DB"/>
    <w:rsid w:val="00F0274E"/>
    <w:rsid w:val="00F0654E"/>
    <w:rsid w:val="00F11EAE"/>
    <w:rsid w:val="00F12841"/>
    <w:rsid w:val="00F14576"/>
    <w:rsid w:val="00F15B6D"/>
    <w:rsid w:val="00F16578"/>
    <w:rsid w:val="00F17768"/>
    <w:rsid w:val="00F17D1F"/>
    <w:rsid w:val="00F21153"/>
    <w:rsid w:val="00F2279F"/>
    <w:rsid w:val="00F27696"/>
    <w:rsid w:val="00F27845"/>
    <w:rsid w:val="00F278C3"/>
    <w:rsid w:val="00F32068"/>
    <w:rsid w:val="00F32294"/>
    <w:rsid w:val="00F33B61"/>
    <w:rsid w:val="00F42790"/>
    <w:rsid w:val="00F44209"/>
    <w:rsid w:val="00F47BCB"/>
    <w:rsid w:val="00F50213"/>
    <w:rsid w:val="00F5798E"/>
    <w:rsid w:val="00F63E0B"/>
    <w:rsid w:val="00F65FD9"/>
    <w:rsid w:val="00F72CCF"/>
    <w:rsid w:val="00F73474"/>
    <w:rsid w:val="00F7430E"/>
    <w:rsid w:val="00F74508"/>
    <w:rsid w:val="00F746BF"/>
    <w:rsid w:val="00F7559E"/>
    <w:rsid w:val="00F765CE"/>
    <w:rsid w:val="00F76FDB"/>
    <w:rsid w:val="00F77AE6"/>
    <w:rsid w:val="00F77D32"/>
    <w:rsid w:val="00F80F32"/>
    <w:rsid w:val="00F83075"/>
    <w:rsid w:val="00F83994"/>
    <w:rsid w:val="00F854BC"/>
    <w:rsid w:val="00F863D1"/>
    <w:rsid w:val="00F90AE8"/>
    <w:rsid w:val="00F924A7"/>
    <w:rsid w:val="00F93487"/>
    <w:rsid w:val="00F94467"/>
    <w:rsid w:val="00FA0728"/>
    <w:rsid w:val="00FA196F"/>
    <w:rsid w:val="00FA792B"/>
    <w:rsid w:val="00FA79C6"/>
    <w:rsid w:val="00FB04F5"/>
    <w:rsid w:val="00FB0624"/>
    <w:rsid w:val="00FB16AC"/>
    <w:rsid w:val="00FB1F78"/>
    <w:rsid w:val="00FB2FC2"/>
    <w:rsid w:val="00FB43E5"/>
    <w:rsid w:val="00FB7845"/>
    <w:rsid w:val="00FC0354"/>
    <w:rsid w:val="00FC0BC7"/>
    <w:rsid w:val="00FC5439"/>
    <w:rsid w:val="00FC6329"/>
    <w:rsid w:val="00FC6C8E"/>
    <w:rsid w:val="00FC7E55"/>
    <w:rsid w:val="00FD15AF"/>
    <w:rsid w:val="00FD2018"/>
    <w:rsid w:val="00FD626B"/>
    <w:rsid w:val="00FD6555"/>
    <w:rsid w:val="00FD70E1"/>
    <w:rsid w:val="00FD7118"/>
    <w:rsid w:val="00FD717D"/>
    <w:rsid w:val="00FD7E04"/>
    <w:rsid w:val="00FE094D"/>
    <w:rsid w:val="00FE1647"/>
    <w:rsid w:val="00FE282D"/>
    <w:rsid w:val="00FE2CFA"/>
    <w:rsid w:val="00FE4BAE"/>
    <w:rsid w:val="00FE6EBC"/>
    <w:rsid w:val="00FE7112"/>
    <w:rsid w:val="00FF133E"/>
    <w:rsid w:val="00FF4EB7"/>
    <w:rsid w:val="00FF4F4A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70ACF50"/>
  <w15:docId w15:val="{364DA94D-7353-4E47-8814-363D6BC8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4949"/>
    <w:pPr>
      <w:spacing w:after="80"/>
      <w:ind w:firstLine="340"/>
      <w:jc w:val="both"/>
    </w:pPr>
    <w:rPr>
      <w:sz w:val="24"/>
      <w:lang w:val="de-DE"/>
    </w:rPr>
  </w:style>
  <w:style w:type="paragraph" w:styleId="berschrift1">
    <w:name w:val="heading 1"/>
    <w:next w:val="StandardohneEinzug"/>
    <w:link w:val="berschrift1Zchn"/>
    <w:qFormat/>
    <w:rsid w:val="006859EF"/>
    <w:pPr>
      <w:keepNext/>
      <w:widowControl w:val="0"/>
      <w:numPr>
        <w:numId w:val="7"/>
      </w:numPr>
      <w:tabs>
        <w:tab w:val="left" w:pos="284"/>
        <w:tab w:val="left" w:pos="397"/>
      </w:tabs>
      <w:spacing w:before="320" w:after="100"/>
      <w:ind w:left="284" w:hanging="284"/>
      <w:contextualSpacing/>
      <w:outlineLvl w:val="0"/>
    </w:pPr>
    <w:rPr>
      <w:rFonts w:ascii="Arial" w:hAnsi="Arial"/>
      <w:b/>
      <w:color w:val="00367C"/>
      <w:sz w:val="23"/>
      <w:lang w:val="de-DE"/>
    </w:rPr>
  </w:style>
  <w:style w:type="paragraph" w:styleId="berschrift2">
    <w:name w:val="heading 2"/>
    <w:next w:val="StandardohneEinzug"/>
    <w:qFormat/>
    <w:rsid w:val="00D80D01"/>
    <w:pPr>
      <w:keepNext/>
      <w:widowControl w:val="0"/>
      <w:numPr>
        <w:ilvl w:val="1"/>
        <w:numId w:val="7"/>
      </w:numPr>
      <w:tabs>
        <w:tab w:val="left" w:pos="340"/>
        <w:tab w:val="left" w:pos="567"/>
      </w:tabs>
      <w:spacing w:before="240" w:after="120"/>
      <w:ind w:left="340" w:hanging="340"/>
      <w:outlineLvl w:val="1"/>
    </w:pPr>
    <w:rPr>
      <w:rFonts w:ascii="Arial" w:hAnsi="Arial"/>
      <w:b/>
      <w:sz w:val="21"/>
      <w:lang w:val="de-DE"/>
    </w:rPr>
  </w:style>
  <w:style w:type="paragraph" w:styleId="berschrift3">
    <w:name w:val="heading 3"/>
    <w:next w:val="StandardohneEinzug"/>
    <w:qFormat/>
    <w:rsid w:val="00AD5969"/>
    <w:pPr>
      <w:widowControl w:val="0"/>
      <w:numPr>
        <w:ilvl w:val="2"/>
        <w:numId w:val="7"/>
      </w:numPr>
      <w:tabs>
        <w:tab w:val="clear" w:pos="862"/>
        <w:tab w:val="left" w:pos="567"/>
        <w:tab w:val="left" w:pos="851"/>
      </w:tabs>
      <w:spacing w:before="240" w:after="120"/>
      <w:ind w:left="567" w:hanging="567"/>
      <w:outlineLvl w:val="2"/>
    </w:pPr>
    <w:rPr>
      <w:rFonts w:ascii="Arial" w:hAnsi="Arial"/>
      <w:sz w:val="21"/>
      <w:lang w:val="de-DE"/>
    </w:rPr>
  </w:style>
  <w:style w:type="paragraph" w:styleId="berschrift4">
    <w:name w:val="heading 4"/>
    <w:next w:val="StandardohneEinzug"/>
    <w:qFormat/>
    <w:rsid w:val="002D0172"/>
    <w:pPr>
      <w:widowControl w:val="0"/>
      <w:numPr>
        <w:ilvl w:val="3"/>
        <w:numId w:val="7"/>
      </w:numPr>
      <w:tabs>
        <w:tab w:val="clear" w:pos="864"/>
        <w:tab w:val="left" w:pos="340"/>
        <w:tab w:val="left" w:pos="851"/>
      </w:tabs>
      <w:spacing w:before="240" w:after="60"/>
      <w:ind w:left="851" w:hanging="851"/>
      <w:outlineLvl w:val="3"/>
    </w:pPr>
    <w:rPr>
      <w:rFonts w:ascii="Arial" w:hAnsi="Arial"/>
      <w:i/>
      <w:sz w:val="21"/>
      <w:lang w:val="de-DE"/>
    </w:rPr>
  </w:style>
  <w:style w:type="paragraph" w:styleId="berschrift5">
    <w:name w:val="heading 5"/>
    <w:basedOn w:val="berschrift4"/>
    <w:next w:val="StandardohneEinzug"/>
    <w:link w:val="berschrift5Zchn"/>
    <w:qFormat/>
    <w:rsid w:val="00114CD7"/>
    <w:pPr>
      <w:numPr>
        <w:ilvl w:val="4"/>
      </w:numPr>
      <w:outlineLvl w:val="4"/>
    </w:pPr>
    <w:rPr>
      <w:i w:val="0"/>
    </w:rPr>
  </w:style>
  <w:style w:type="paragraph" w:styleId="berschrift6">
    <w:name w:val="heading 6"/>
    <w:basedOn w:val="Standard"/>
    <w:next w:val="Standard"/>
    <w:qFormat/>
    <w:rsid w:val="00BE4949"/>
    <w:pPr>
      <w:widowControl w:val="0"/>
      <w:numPr>
        <w:ilvl w:val="5"/>
        <w:numId w:val="7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E4949"/>
    <w:pPr>
      <w:widowControl w:val="0"/>
      <w:numPr>
        <w:ilvl w:val="6"/>
        <w:numId w:val="7"/>
      </w:numPr>
      <w:spacing w:before="240" w:after="60"/>
      <w:outlineLvl w:val="6"/>
    </w:pPr>
    <w:rPr>
      <w:sz w:val="22"/>
    </w:rPr>
  </w:style>
  <w:style w:type="paragraph" w:styleId="berschrift8">
    <w:name w:val="heading 8"/>
    <w:basedOn w:val="Standard"/>
    <w:next w:val="Standard"/>
    <w:qFormat/>
    <w:rsid w:val="00BE4949"/>
    <w:pPr>
      <w:widowControl w:val="0"/>
      <w:numPr>
        <w:ilvl w:val="7"/>
        <w:numId w:val="7"/>
      </w:numPr>
      <w:spacing w:before="240" w:after="60"/>
      <w:outlineLvl w:val="7"/>
    </w:pPr>
    <w:rPr>
      <w:i/>
      <w:sz w:val="22"/>
    </w:rPr>
  </w:style>
  <w:style w:type="paragraph" w:styleId="berschrift9">
    <w:name w:val="heading 9"/>
    <w:basedOn w:val="Standard"/>
    <w:next w:val="Standard"/>
    <w:qFormat/>
    <w:rsid w:val="00BE4949"/>
    <w:pPr>
      <w:widowControl w:val="0"/>
      <w:numPr>
        <w:ilvl w:val="8"/>
        <w:numId w:val="7"/>
      </w:numPr>
      <w:spacing w:before="240" w:after="60"/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rsid w:val="00BE4949"/>
    <w:pPr>
      <w:shd w:val="clear" w:color="auto" w:fill="000080"/>
    </w:pPr>
    <w:rPr>
      <w:rFonts w:ascii="Tahoma" w:hAnsi="Tahoma"/>
    </w:rPr>
  </w:style>
  <w:style w:type="paragraph" w:customStyle="1" w:styleId="Funotentrennlinie">
    <w:name w:val="Fußnotentrennlinie"/>
    <w:basedOn w:val="Standard"/>
    <w:rsid w:val="00BE4949"/>
    <w:pPr>
      <w:keepLines/>
      <w:spacing w:after="240"/>
    </w:pPr>
  </w:style>
  <w:style w:type="paragraph" w:styleId="Fuzeile">
    <w:name w:val="footer"/>
    <w:autoRedefine/>
    <w:rsid w:val="007E7D8E"/>
    <w:pPr>
      <w:framePr w:w="9143" w:h="481" w:hRule="exact" w:wrap="notBeside" w:vAnchor="text" w:hAnchor="page" w:x="1989" w:y="-13"/>
      <w:tabs>
        <w:tab w:val="center" w:pos="4820"/>
        <w:tab w:val="right" w:pos="9923"/>
      </w:tabs>
      <w:ind w:left="-142" w:firstLine="142"/>
      <w:jc w:val="center"/>
    </w:pPr>
    <w:rPr>
      <w:rFonts w:ascii="Arial" w:hAnsi="Arial"/>
      <w:noProof/>
      <w:snapToGrid w:val="0"/>
      <w:sz w:val="16"/>
      <w:lang w:val="de-DE"/>
    </w:rPr>
  </w:style>
  <w:style w:type="character" w:styleId="BesuchterLink">
    <w:name w:val="FollowedHyperlink"/>
    <w:rsid w:val="00BE4949"/>
    <w:rPr>
      <w:color w:val="800080"/>
      <w:u w:val="single"/>
    </w:rPr>
  </w:style>
  <w:style w:type="character" w:styleId="Hyperlink">
    <w:name w:val="Hyperlink"/>
    <w:rsid w:val="00BE4949"/>
    <w:rPr>
      <w:i/>
      <w:dstrike w:val="0"/>
      <w:color w:val="000000"/>
      <w:u w:val="none"/>
      <w:bdr w:val="none" w:sz="0" w:space="0" w:color="auto"/>
      <w:vertAlign w:val="baseline"/>
    </w:rPr>
  </w:style>
  <w:style w:type="paragraph" w:styleId="Index1">
    <w:name w:val="index 1"/>
    <w:basedOn w:val="Standard"/>
    <w:next w:val="Standard"/>
    <w:autoRedefine/>
    <w:rsid w:val="00BE4949"/>
  </w:style>
  <w:style w:type="paragraph" w:styleId="Index2">
    <w:name w:val="index 2"/>
    <w:basedOn w:val="Standard"/>
    <w:next w:val="Standard"/>
    <w:autoRedefine/>
    <w:rsid w:val="00BE4949"/>
    <w:pPr>
      <w:ind w:left="283"/>
    </w:pPr>
  </w:style>
  <w:style w:type="paragraph" w:styleId="Index3">
    <w:name w:val="index 3"/>
    <w:basedOn w:val="Standard"/>
    <w:next w:val="Standard"/>
    <w:autoRedefine/>
    <w:rsid w:val="00BE4949"/>
    <w:pPr>
      <w:ind w:left="566"/>
    </w:pPr>
  </w:style>
  <w:style w:type="paragraph" w:customStyle="1" w:styleId="Inhaltsverzeichnis">
    <w:name w:val="Inhaltsverzeichnis"/>
    <w:rsid w:val="00A36365"/>
    <w:pPr>
      <w:pageBreakBefore/>
      <w:widowControl w:val="0"/>
      <w:spacing w:after="120"/>
      <w:contextualSpacing/>
    </w:pPr>
    <w:rPr>
      <w:rFonts w:ascii="Arial" w:hAnsi="Arial"/>
      <w:color w:val="00367C"/>
      <w:sz w:val="40"/>
      <w:lang w:val="de-DE"/>
    </w:rPr>
  </w:style>
  <w:style w:type="paragraph" w:styleId="Kopfzeile">
    <w:name w:val="header"/>
    <w:basedOn w:val="Standard"/>
    <w:link w:val="KopfzeileZchn"/>
    <w:rsid w:val="00BE4949"/>
    <w:pPr>
      <w:widowControl w:val="0"/>
      <w:tabs>
        <w:tab w:val="left" w:pos="6521"/>
      </w:tabs>
      <w:spacing w:after="120"/>
    </w:pPr>
  </w:style>
  <w:style w:type="paragraph" w:customStyle="1" w:styleId="Titel1">
    <w:name w:val="Titel1"/>
    <w:next w:val="Standard"/>
    <w:rsid w:val="00D5374E"/>
    <w:pPr>
      <w:keepNext/>
      <w:widowControl w:val="0"/>
      <w:spacing w:after="240"/>
      <w:outlineLvl w:val="0"/>
    </w:pPr>
    <w:rPr>
      <w:rFonts w:ascii="Arial" w:hAnsi="Arial"/>
      <w:caps/>
      <w:color w:val="00367C"/>
      <w:sz w:val="48"/>
      <w:lang w:val="de-DE"/>
    </w:rPr>
  </w:style>
  <w:style w:type="paragraph" w:customStyle="1" w:styleId="Titel2">
    <w:name w:val="Titel2"/>
    <w:next w:val="Standard"/>
    <w:rsid w:val="00D5374E"/>
    <w:pPr>
      <w:keepNext/>
      <w:widowControl w:val="0"/>
    </w:pPr>
    <w:rPr>
      <w:rFonts w:ascii="Arial" w:hAnsi="Arial"/>
      <w:color w:val="00367C"/>
      <w:sz w:val="40"/>
      <w:lang w:val="de-DE"/>
    </w:rPr>
  </w:style>
  <w:style w:type="paragraph" w:styleId="Verzeichnis1">
    <w:name w:val="toc 1"/>
    <w:next w:val="Standard"/>
    <w:rsid w:val="000E324A"/>
    <w:pPr>
      <w:framePr w:wrap="notBeside" w:vAnchor="page" w:hAnchor="text" w:y="2553"/>
      <w:widowControl w:val="0"/>
      <w:tabs>
        <w:tab w:val="left" w:pos="794"/>
        <w:tab w:val="right" w:pos="9639"/>
      </w:tabs>
      <w:spacing w:before="40" w:after="40"/>
      <w:ind w:left="794" w:hanging="794"/>
    </w:pPr>
    <w:rPr>
      <w:rFonts w:ascii="Arial" w:hAnsi="Arial"/>
      <w:b/>
      <w:noProof/>
      <w:sz w:val="19"/>
      <w:lang w:val="de-DE"/>
    </w:rPr>
  </w:style>
  <w:style w:type="paragraph" w:styleId="Verzeichnis2">
    <w:name w:val="toc 2"/>
    <w:basedOn w:val="Verzeichnis1"/>
    <w:next w:val="Standard"/>
    <w:rsid w:val="00240967"/>
    <w:pPr>
      <w:framePr w:wrap="notBeside"/>
      <w:tabs>
        <w:tab w:val="clear" w:pos="794"/>
        <w:tab w:val="left" w:pos="800"/>
      </w:tabs>
    </w:pPr>
    <w:rPr>
      <w:b w:val="0"/>
    </w:rPr>
  </w:style>
  <w:style w:type="paragraph" w:styleId="Verzeichnis3">
    <w:name w:val="toc 3"/>
    <w:basedOn w:val="Verzeichnis2"/>
    <w:next w:val="Standard"/>
    <w:rsid w:val="00724D15"/>
    <w:pPr>
      <w:framePr w:wrap="notBeside"/>
      <w:tabs>
        <w:tab w:val="left" w:pos="1200"/>
      </w:tabs>
    </w:pPr>
  </w:style>
  <w:style w:type="paragraph" w:customStyle="1" w:styleId="Aufzhlunggewichtet">
    <w:name w:val="Aufzählung gewichtet"/>
    <w:basedOn w:val="Standard"/>
    <w:rsid w:val="00BE4949"/>
    <w:pPr>
      <w:numPr>
        <w:numId w:val="1"/>
      </w:numPr>
    </w:pPr>
  </w:style>
  <w:style w:type="paragraph" w:customStyle="1" w:styleId="Aufzhlung">
    <w:name w:val="Aufzählung"/>
    <w:basedOn w:val="Standard"/>
    <w:autoRedefine/>
    <w:rsid w:val="00BE4949"/>
    <w:pPr>
      <w:numPr>
        <w:numId w:val="3"/>
      </w:numPr>
    </w:pPr>
  </w:style>
  <w:style w:type="paragraph" w:customStyle="1" w:styleId="Sub2">
    <w:name w:val="Sub_Ü2"/>
    <w:basedOn w:val="Standard"/>
    <w:pPr>
      <w:numPr>
        <w:numId w:val="2"/>
      </w:numPr>
      <w:spacing w:after="120"/>
    </w:pPr>
    <w:rPr>
      <w:rFonts w:ascii="GillAlternateOneLight" w:hAnsi="GillAlternateOneLight"/>
    </w:rPr>
  </w:style>
  <w:style w:type="paragraph" w:customStyle="1" w:styleId="Standardeinzug1">
    <w:name w:val="Standardeinzug1"/>
    <w:basedOn w:val="Standardeinzug"/>
    <w:pPr>
      <w:spacing w:after="120"/>
      <w:ind w:left="284" w:right="141"/>
      <w:jc w:val="both"/>
    </w:pPr>
    <w:rPr>
      <w:rFonts w:ascii="Perpetua" w:hAnsi="Perpetua"/>
      <w:sz w:val="28"/>
    </w:rPr>
  </w:style>
  <w:style w:type="paragraph" w:styleId="Standardeinzug">
    <w:name w:val="Normal Indent"/>
    <w:basedOn w:val="Standard"/>
    <w:pPr>
      <w:ind w:left="708"/>
      <w:jc w:val="left"/>
    </w:pPr>
    <w:rPr>
      <w:rFonts w:ascii="CorpoS" w:hAnsi="CorpoS"/>
    </w:rPr>
  </w:style>
  <w:style w:type="paragraph" w:styleId="Beschriftung">
    <w:name w:val="caption"/>
    <w:basedOn w:val="Standard"/>
    <w:next w:val="Standard"/>
    <w:qFormat/>
    <w:rsid w:val="00BE4949"/>
    <w:rPr>
      <w:b/>
      <w:bCs/>
      <w:sz w:val="20"/>
    </w:rPr>
  </w:style>
  <w:style w:type="paragraph" w:customStyle="1" w:styleId="Standardeinzug2">
    <w:name w:val="Standardeinzug2"/>
    <w:basedOn w:val="Standardeinzug1"/>
  </w:style>
  <w:style w:type="paragraph" w:styleId="Textkrper">
    <w:name w:val="Body Text"/>
    <w:basedOn w:val="Standard"/>
    <w:pPr>
      <w:jc w:val="left"/>
    </w:pPr>
    <w:rPr>
      <w:b/>
      <w:sz w:val="28"/>
    </w:rPr>
  </w:style>
  <w:style w:type="paragraph" w:styleId="Verzeichnis4">
    <w:name w:val="toc 4"/>
    <w:basedOn w:val="Verzeichnis2"/>
    <w:rsid w:val="00240967"/>
    <w:pPr>
      <w:framePr w:wrap="notBeside"/>
    </w:pPr>
  </w:style>
  <w:style w:type="paragraph" w:styleId="Verzeichnis5">
    <w:name w:val="toc 5"/>
    <w:basedOn w:val="Standard"/>
    <w:next w:val="Standard"/>
    <w:autoRedefine/>
    <w:rsid w:val="00BE4949"/>
    <w:pPr>
      <w:ind w:left="1040"/>
    </w:pPr>
  </w:style>
  <w:style w:type="paragraph" w:styleId="Verzeichnis6">
    <w:name w:val="toc 6"/>
    <w:basedOn w:val="Standard"/>
    <w:next w:val="Standard"/>
    <w:autoRedefine/>
    <w:rsid w:val="00BE4949"/>
    <w:pPr>
      <w:ind w:left="1300"/>
    </w:pPr>
  </w:style>
  <w:style w:type="paragraph" w:styleId="Verzeichnis7">
    <w:name w:val="toc 7"/>
    <w:basedOn w:val="Standard"/>
    <w:next w:val="Standard"/>
    <w:autoRedefine/>
    <w:rsid w:val="00BE4949"/>
    <w:pPr>
      <w:ind w:left="1560"/>
    </w:pPr>
  </w:style>
  <w:style w:type="paragraph" w:styleId="Verzeichnis8">
    <w:name w:val="toc 8"/>
    <w:basedOn w:val="Standard"/>
    <w:next w:val="Standard"/>
    <w:autoRedefine/>
    <w:rsid w:val="00BE4949"/>
    <w:pPr>
      <w:ind w:left="1820"/>
    </w:pPr>
  </w:style>
  <w:style w:type="paragraph" w:styleId="Verzeichnis9">
    <w:name w:val="toc 9"/>
    <w:basedOn w:val="Standard"/>
    <w:next w:val="Standard"/>
    <w:autoRedefine/>
    <w:rsid w:val="00BE4949"/>
    <w:pPr>
      <w:ind w:left="2080"/>
    </w:pPr>
  </w:style>
  <w:style w:type="character" w:customStyle="1" w:styleId="berschrift5Zchn">
    <w:name w:val="Überschrift 5 Zchn"/>
    <w:link w:val="berschrift5"/>
    <w:rsid w:val="00114CD7"/>
    <w:rPr>
      <w:rFonts w:ascii="Arial" w:hAnsi="Arial"/>
      <w:sz w:val="21"/>
      <w:lang w:val="de-DE" w:eastAsia="de-AT" w:bidi="ar-SA"/>
    </w:rPr>
  </w:style>
  <w:style w:type="paragraph" w:styleId="Sprechblasentext">
    <w:name w:val="Balloon Text"/>
    <w:basedOn w:val="Standard"/>
    <w:rsid w:val="00BE4949"/>
    <w:rPr>
      <w:rFonts w:ascii="Tahoma" w:hAnsi="Tahoma" w:cs="Tahoma"/>
      <w:sz w:val="16"/>
      <w:szCs w:val="16"/>
    </w:rPr>
  </w:style>
  <w:style w:type="paragraph" w:styleId="Funotentext">
    <w:name w:val="footnote text"/>
    <w:link w:val="FunotentextZchn"/>
    <w:uiPriority w:val="99"/>
    <w:rsid w:val="006004C7"/>
    <w:pPr>
      <w:tabs>
        <w:tab w:val="left" w:pos="113"/>
      </w:tabs>
    </w:pPr>
    <w:rPr>
      <w:rFonts w:ascii="Perpetua" w:hAnsi="Perpetua"/>
      <w:lang w:val="de-DE"/>
    </w:rPr>
  </w:style>
  <w:style w:type="character" w:styleId="Funotenzeichen">
    <w:name w:val="footnote reference"/>
    <w:uiPriority w:val="99"/>
    <w:rsid w:val="00BE4949"/>
    <w:rPr>
      <w:vertAlign w:val="superscript"/>
    </w:rPr>
  </w:style>
  <w:style w:type="table" w:styleId="Tabellenraster">
    <w:name w:val="Table Grid"/>
    <w:basedOn w:val="NormaleTabelle"/>
    <w:rsid w:val="00BE494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rsid w:val="00BE4949"/>
  </w:style>
  <w:style w:type="paragraph" w:styleId="Endnotentext">
    <w:name w:val="endnote text"/>
    <w:basedOn w:val="Standard"/>
    <w:rsid w:val="00BE4949"/>
    <w:rPr>
      <w:sz w:val="20"/>
    </w:rPr>
  </w:style>
  <w:style w:type="character" w:styleId="Endnotenzeichen">
    <w:name w:val="endnote reference"/>
    <w:rsid w:val="00BE4949"/>
    <w:rPr>
      <w:vertAlign w:val="superscript"/>
    </w:rPr>
  </w:style>
  <w:style w:type="paragraph" w:styleId="Index4">
    <w:name w:val="index 4"/>
    <w:basedOn w:val="Standard"/>
    <w:next w:val="Standard"/>
    <w:autoRedefine/>
    <w:rsid w:val="00BE4949"/>
    <w:pPr>
      <w:ind w:left="1040" w:hanging="260"/>
    </w:pPr>
  </w:style>
  <w:style w:type="paragraph" w:styleId="Index5">
    <w:name w:val="index 5"/>
    <w:basedOn w:val="Standard"/>
    <w:next w:val="Standard"/>
    <w:autoRedefine/>
    <w:rsid w:val="00BE4949"/>
    <w:pPr>
      <w:ind w:left="1300" w:hanging="260"/>
    </w:pPr>
  </w:style>
  <w:style w:type="paragraph" w:styleId="Index6">
    <w:name w:val="index 6"/>
    <w:basedOn w:val="Standard"/>
    <w:next w:val="Standard"/>
    <w:autoRedefine/>
    <w:rsid w:val="00BE4949"/>
    <w:pPr>
      <w:ind w:left="1560" w:hanging="260"/>
    </w:pPr>
  </w:style>
  <w:style w:type="paragraph" w:styleId="Index7">
    <w:name w:val="index 7"/>
    <w:basedOn w:val="Standard"/>
    <w:next w:val="Standard"/>
    <w:autoRedefine/>
    <w:rsid w:val="00BE4949"/>
    <w:pPr>
      <w:ind w:left="1820" w:hanging="260"/>
    </w:pPr>
  </w:style>
  <w:style w:type="paragraph" w:styleId="Index8">
    <w:name w:val="index 8"/>
    <w:basedOn w:val="Standard"/>
    <w:next w:val="Standard"/>
    <w:autoRedefine/>
    <w:rsid w:val="00BE4949"/>
    <w:pPr>
      <w:ind w:left="2080" w:hanging="260"/>
    </w:pPr>
  </w:style>
  <w:style w:type="paragraph" w:styleId="Index9">
    <w:name w:val="index 9"/>
    <w:basedOn w:val="Standard"/>
    <w:next w:val="Standard"/>
    <w:autoRedefine/>
    <w:rsid w:val="00BE4949"/>
    <w:pPr>
      <w:ind w:left="2340" w:hanging="260"/>
    </w:pPr>
  </w:style>
  <w:style w:type="paragraph" w:styleId="Indexberschrift">
    <w:name w:val="index heading"/>
    <w:basedOn w:val="Standard"/>
    <w:next w:val="Index1"/>
    <w:rsid w:val="00BE4949"/>
    <w:rPr>
      <w:rFonts w:ascii="Arial" w:hAnsi="Arial" w:cs="Arial"/>
      <w:b/>
      <w:bCs/>
    </w:rPr>
  </w:style>
  <w:style w:type="paragraph" w:styleId="Kommentartext">
    <w:name w:val="annotation text"/>
    <w:basedOn w:val="Standard"/>
    <w:rsid w:val="00BE4949"/>
    <w:rPr>
      <w:sz w:val="20"/>
    </w:rPr>
  </w:style>
  <w:style w:type="paragraph" w:styleId="Kommentarthema">
    <w:name w:val="annotation subject"/>
    <w:basedOn w:val="Kommentartext"/>
    <w:next w:val="Kommentartext"/>
    <w:rsid w:val="00BE4949"/>
    <w:rPr>
      <w:b/>
      <w:bCs/>
    </w:rPr>
  </w:style>
  <w:style w:type="character" w:styleId="Kommentarzeichen">
    <w:name w:val="annotation reference"/>
    <w:rsid w:val="00BE4949"/>
    <w:rPr>
      <w:sz w:val="16"/>
      <w:szCs w:val="16"/>
    </w:rPr>
  </w:style>
  <w:style w:type="paragraph" w:styleId="Makrotext">
    <w:name w:val="macro"/>
    <w:rsid w:val="00BE49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de-DE"/>
    </w:rPr>
  </w:style>
  <w:style w:type="paragraph" w:styleId="Rechtsgrundlagenverzeichnis">
    <w:name w:val="table of authorities"/>
    <w:basedOn w:val="Standard"/>
    <w:next w:val="Standard"/>
    <w:rsid w:val="00BE4949"/>
    <w:pPr>
      <w:ind w:left="260" w:hanging="260"/>
    </w:pPr>
  </w:style>
  <w:style w:type="paragraph" w:styleId="RGV-berschrift">
    <w:name w:val="toa heading"/>
    <w:basedOn w:val="Standard"/>
    <w:next w:val="Standard"/>
    <w:rsid w:val="00BE4949"/>
    <w:pPr>
      <w:spacing w:before="120"/>
    </w:pPr>
    <w:rPr>
      <w:rFonts w:ascii="Arial" w:hAnsi="Arial" w:cs="Arial"/>
      <w:b/>
      <w:bCs/>
      <w:szCs w:val="24"/>
    </w:rPr>
  </w:style>
  <w:style w:type="paragraph" w:customStyle="1" w:styleId="Kasten">
    <w:name w:val="Kasten"/>
    <w:link w:val="KastenZchn"/>
    <w:autoRedefine/>
    <w:rsid w:val="00BE4949"/>
    <w:pPr>
      <w:pBdr>
        <w:top w:val="single" w:sz="4" w:space="1" w:color="EBF5FF"/>
        <w:left w:val="single" w:sz="4" w:space="4" w:color="EBF5FF"/>
        <w:bottom w:val="single" w:sz="4" w:space="1" w:color="EBF5FF"/>
        <w:right w:val="single" w:sz="4" w:space="4" w:color="EBF5FF"/>
      </w:pBdr>
      <w:shd w:val="clear" w:color="auto" w:fill="EBF5FF"/>
      <w:tabs>
        <w:tab w:val="left" w:pos="340"/>
      </w:tabs>
      <w:ind w:left="113" w:right="113"/>
      <w:jc w:val="both"/>
    </w:pPr>
    <w:rPr>
      <w:rFonts w:ascii="Arial" w:hAnsi="Arial"/>
      <w:i/>
      <w:color w:val="000000"/>
      <w:sz w:val="18"/>
      <w:lang w:val="de-DE"/>
    </w:rPr>
  </w:style>
  <w:style w:type="paragraph" w:customStyle="1" w:styleId="KastenTitel">
    <w:name w:val="Kasten Titel"/>
    <w:basedOn w:val="Kasten"/>
    <w:rsid w:val="00BE4949"/>
    <w:pPr>
      <w:spacing w:after="120"/>
      <w:contextualSpacing/>
      <w:jc w:val="left"/>
    </w:pPr>
    <w:rPr>
      <w:b/>
      <w:i w:val="0"/>
      <w:color w:val="003F86"/>
      <w:position w:val="-30"/>
    </w:rPr>
  </w:style>
  <w:style w:type="paragraph" w:customStyle="1" w:styleId="StandardReihensatz">
    <w:name w:val="Standard Reihensatz"/>
    <w:basedOn w:val="Standard"/>
    <w:autoRedefine/>
    <w:rsid w:val="00BE4949"/>
    <w:pPr>
      <w:tabs>
        <w:tab w:val="left" w:pos="2835"/>
        <w:tab w:val="left" w:pos="6237"/>
        <w:tab w:val="left" w:pos="6521"/>
      </w:tabs>
      <w:ind w:left="1418" w:hanging="1418"/>
    </w:pPr>
  </w:style>
  <w:style w:type="paragraph" w:styleId="Textkrper-Zeileneinzug">
    <w:name w:val="Body Text Indent"/>
    <w:basedOn w:val="Standard"/>
    <w:rsid w:val="00BE4949"/>
    <w:pPr>
      <w:ind w:left="3544" w:hanging="3544"/>
      <w:jc w:val="left"/>
    </w:pPr>
  </w:style>
  <w:style w:type="paragraph" w:styleId="Textkrper-Einzug2">
    <w:name w:val="Body Text Indent 2"/>
    <w:basedOn w:val="Standard"/>
    <w:rsid w:val="00BE4949"/>
    <w:pPr>
      <w:ind w:left="3544" w:hanging="3544"/>
    </w:pPr>
  </w:style>
  <w:style w:type="paragraph" w:customStyle="1" w:styleId="FormatvorlageLinks">
    <w:name w:val="Formatvorlage Links"/>
    <w:basedOn w:val="Standard"/>
    <w:rsid w:val="00BE4949"/>
    <w:pPr>
      <w:tabs>
        <w:tab w:val="left" w:pos="340"/>
      </w:tabs>
      <w:jc w:val="left"/>
    </w:pPr>
  </w:style>
  <w:style w:type="paragraph" w:customStyle="1" w:styleId="StandardBlickpunkt">
    <w:name w:val="Standard Blickpunkt"/>
    <w:basedOn w:val="Standard"/>
    <w:rsid w:val="00BE4949"/>
    <w:pPr>
      <w:numPr>
        <w:numId w:val="6"/>
      </w:numPr>
      <w:tabs>
        <w:tab w:val="left" w:pos="3969"/>
      </w:tabs>
      <w:spacing w:before="60" w:after="60"/>
    </w:pPr>
  </w:style>
  <w:style w:type="paragraph" w:customStyle="1" w:styleId="Formatvorlageberschrift1Vor0pt">
    <w:name w:val="Formatvorlage Überschrift 1 + Vor:  0 pt"/>
    <w:basedOn w:val="berschrift1"/>
    <w:rsid w:val="00BE4949"/>
    <w:pPr>
      <w:spacing w:before="0"/>
      <w:ind w:left="431" w:hanging="431"/>
    </w:pPr>
    <w:rPr>
      <w:bCs/>
    </w:rPr>
  </w:style>
  <w:style w:type="paragraph" w:customStyle="1" w:styleId="Ariallinksb12pt">
    <w:name w:val="Arial linksb 12pt"/>
    <w:rsid w:val="00BE4949"/>
    <w:pPr>
      <w:tabs>
        <w:tab w:val="left" w:pos="851"/>
      </w:tabs>
      <w:spacing w:after="80"/>
    </w:pPr>
    <w:rPr>
      <w:rFonts w:ascii="Arial" w:hAnsi="Arial"/>
      <w:sz w:val="24"/>
      <w:lang w:val="de-DE"/>
    </w:rPr>
  </w:style>
  <w:style w:type="paragraph" w:customStyle="1" w:styleId="StandardohneEinzug">
    <w:name w:val="Standard ohne Einzug"/>
    <w:basedOn w:val="Standard"/>
    <w:next w:val="Standard"/>
    <w:link w:val="StandardohneEinzugZchn"/>
    <w:rsid w:val="00FA792B"/>
    <w:pPr>
      <w:ind w:firstLine="0"/>
    </w:pPr>
    <w:rPr>
      <w:bCs/>
    </w:rPr>
  </w:style>
  <w:style w:type="character" w:customStyle="1" w:styleId="StandardohneEinzugZchn">
    <w:name w:val="Standard ohne Einzug Zchn"/>
    <w:link w:val="StandardohneEinzug"/>
    <w:rsid w:val="00FA792B"/>
    <w:rPr>
      <w:bCs/>
      <w:sz w:val="24"/>
      <w:lang w:val="de-DE" w:eastAsia="de-AT" w:bidi="ar-SA"/>
    </w:rPr>
  </w:style>
  <w:style w:type="character" w:customStyle="1" w:styleId="berschrift1Zchn">
    <w:name w:val="Überschrift 1 Zchn"/>
    <w:link w:val="berschrift1"/>
    <w:rsid w:val="006859EF"/>
    <w:rPr>
      <w:rFonts w:ascii="Arial" w:hAnsi="Arial"/>
      <w:b/>
      <w:color w:val="00367C"/>
      <w:sz w:val="23"/>
      <w:lang w:val="de-DE" w:eastAsia="de-AT" w:bidi="ar-SA"/>
    </w:rPr>
  </w:style>
  <w:style w:type="paragraph" w:customStyle="1" w:styleId="Ariallinksb10pt">
    <w:name w:val="Arial linksb 10pt"/>
    <w:autoRedefine/>
    <w:rsid w:val="00BE4949"/>
    <w:rPr>
      <w:rFonts w:ascii="Arial" w:hAnsi="Arial"/>
      <w:b/>
      <w:lang w:val="de-DE"/>
    </w:rPr>
  </w:style>
  <w:style w:type="paragraph" w:customStyle="1" w:styleId="berschrift1ohneNumm">
    <w:name w:val="Überschrift 1 ohne Numm"/>
    <w:basedOn w:val="berschrift1"/>
    <w:next w:val="StandardohneEinzug"/>
    <w:autoRedefine/>
    <w:rsid w:val="00BE4949"/>
    <w:pPr>
      <w:numPr>
        <w:numId w:val="0"/>
      </w:numPr>
      <w:tabs>
        <w:tab w:val="right" w:pos="10036"/>
      </w:tabs>
    </w:pPr>
  </w:style>
  <w:style w:type="paragraph" w:customStyle="1" w:styleId="StandardmitNummerierung">
    <w:name w:val="Standard mit Nummerierung"/>
    <w:basedOn w:val="Standard"/>
    <w:autoRedefine/>
    <w:rsid w:val="00BE4949"/>
    <w:pPr>
      <w:numPr>
        <w:numId w:val="4"/>
      </w:numPr>
    </w:pPr>
  </w:style>
  <w:style w:type="paragraph" w:customStyle="1" w:styleId="berschrift2ohneNumm">
    <w:name w:val="Überschrift 2 ohne Numm"/>
    <w:basedOn w:val="berschrift2"/>
    <w:next w:val="StandardohneEinzug"/>
    <w:rsid w:val="00BE4949"/>
    <w:pPr>
      <w:numPr>
        <w:ilvl w:val="0"/>
        <w:numId w:val="0"/>
      </w:numPr>
    </w:pPr>
  </w:style>
  <w:style w:type="paragraph" w:customStyle="1" w:styleId="Standardmittig">
    <w:name w:val="Standard mittig"/>
    <w:basedOn w:val="Standard"/>
    <w:rsid w:val="00BE4949"/>
    <w:pPr>
      <w:jc w:val="center"/>
    </w:pPr>
  </w:style>
  <w:style w:type="table" w:styleId="TabelleEinfach1">
    <w:name w:val="Table Simple 1"/>
    <w:basedOn w:val="NormaleTabelle"/>
    <w:rsid w:val="00BE4949"/>
    <w:pPr>
      <w:spacing w:after="80"/>
      <w:ind w:firstLine="3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BE4949"/>
    <w:pPr>
      <w:spacing w:after="80"/>
      <w:ind w:firstLine="3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BE4949"/>
    <w:pPr>
      <w:spacing w:after="80"/>
      <w:ind w:firstLine="3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BE4949"/>
    <w:pPr>
      <w:spacing w:after="80"/>
      <w:ind w:firstLine="3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BE4949"/>
    <w:pPr>
      <w:spacing w:after="80"/>
      <w:ind w:firstLine="3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TabelleText">
    <w:name w:val="Tabelle Text"/>
    <w:rsid w:val="00BE4949"/>
    <w:pPr>
      <w:spacing w:before="80" w:after="40"/>
    </w:pPr>
    <w:rPr>
      <w:rFonts w:ascii="Arial" w:hAnsi="Arial"/>
      <w:sz w:val="18"/>
      <w:lang w:val="de-DE"/>
    </w:rPr>
  </w:style>
  <w:style w:type="paragraph" w:customStyle="1" w:styleId="TabelleKopfzeile">
    <w:name w:val="Tabelle Kopfzeile"/>
    <w:rsid w:val="00BE4949"/>
    <w:pPr>
      <w:spacing w:before="80" w:after="80"/>
    </w:pPr>
    <w:rPr>
      <w:rFonts w:ascii="Arial" w:hAnsi="Arial"/>
      <w:b/>
      <w:sz w:val="18"/>
      <w:lang w:val="de-DE"/>
    </w:rPr>
  </w:style>
  <w:style w:type="character" w:customStyle="1" w:styleId="KastenZchn">
    <w:name w:val="Kasten Zchn"/>
    <w:link w:val="Kasten"/>
    <w:rsid w:val="00BE4949"/>
    <w:rPr>
      <w:rFonts w:ascii="Arial" w:hAnsi="Arial"/>
      <w:i/>
      <w:color w:val="000000"/>
      <w:sz w:val="18"/>
      <w:lang w:val="de-DE" w:eastAsia="de-AT" w:bidi="ar-SA"/>
    </w:rPr>
  </w:style>
  <w:style w:type="paragraph" w:customStyle="1" w:styleId="FormatvorlageKastenKastenEinfacheeinfarbigeLinieBenutzerdefinier">
    <w:name w:val="Formatvorlage Kasten + Kasten: (Einfache einfarbige Linie Benutzerdefinier..."/>
    <w:basedOn w:val="Kasten"/>
    <w:rsid w:val="00BE4949"/>
    <w:rPr>
      <w:iCs/>
    </w:rPr>
  </w:style>
  <w:style w:type="paragraph" w:customStyle="1" w:styleId="Sequenz-Feld-Erklrung">
    <w:name w:val="Sequenz-Feld-Erklärung"/>
    <w:next w:val="Standard"/>
    <w:rsid w:val="00BE4949"/>
    <w:pPr>
      <w:keepLines/>
      <w:shd w:val="clear" w:color="auto" w:fill="FFFF00"/>
      <w:tabs>
        <w:tab w:val="left" w:pos="1134"/>
        <w:tab w:val="left" w:pos="2835"/>
      </w:tabs>
    </w:pPr>
    <w:rPr>
      <w:rFonts w:ascii="Arial" w:hAnsi="Arial"/>
      <w:b/>
      <w:color w:val="FF00FF"/>
      <w:sz w:val="18"/>
    </w:rPr>
  </w:style>
  <w:style w:type="paragraph" w:customStyle="1" w:styleId="berschrift3ohneNr">
    <w:name w:val="Überschrift 3 ohne Nr"/>
    <w:basedOn w:val="berschrift3"/>
    <w:rsid w:val="00BE4949"/>
    <w:pPr>
      <w:numPr>
        <w:ilvl w:val="0"/>
        <w:numId w:val="0"/>
      </w:numPr>
      <w:spacing w:before="160"/>
    </w:pPr>
  </w:style>
  <w:style w:type="paragraph" w:customStyle="1" w:styleId="StandardBlickpunkt2">
    <w:name w:val="Standard Blickpunkt 2"/>
    <w:basedOn w:val="StandardBlickpunkt"/>
    <w:autoRedefine/>
    <w:rsid w:val="00BE4949"/>
    <w:pPr>
      <w:numPr>
        <w:numId w:val="5"/>
      </w:numPr>
      <w:tabs>
        <w:tab w:val="left" w:pos="680"/>
      </w:tabs>
      <w:contextualSpacing/>
    </w:pPr>
  </w:style>
  <w:style w:type="paragraph" w:customStyle="1" w:styleId="StandardEinzug6mm">
    <w:name w:val="Standard Einzug 6mm"/>
    <w:basedOn w:val="StandardohneEinzug"/>
    <w:rsid w:val="00BE4949"/>
    <w:pPr>
      <w:ind w:left="340"/>
    </w:pPr>
  </w:style>
  <w:style w:type="paragraph" w:customStyle="1" w:styleId="StandardBlickpunkt0Abstand">
    <w:name w:val="Standard Blickpunkt 0 Abstand"/>
    <w:basedOn w:val="StandardBlickpunkt"/>
    <w:rsid w:val="00BE4949"/>
    <w:pPr>
      <w:numPr>
        <w:numId w:val="0"/>
      </w:numPr>
      <w:spacing w:before="0"/>
    </w:pPr>
    <w:rPr>
      <w:iCs/>
    </w:rPr>
  </w:style>
  <w:style w:type="paragraph" w:customStyle="1" w:styleId="berschrift4ohneNr">
    <w:name w:val="Überschrift 4 ohne Nr."/>
    <w:basedOn w:val="berschrift4"/>
    <w:next w:val="StandardohneEinzug"/>
    <w:rsid w:val="00BE4949"/>
    <w:pPr>
      <w:numPr>
        <w:ilvl w:val="0"/>
        <w:numId w:val="0"/>
      </w:numPr>
    </w:pPr>
    <w:rPr>
      <w:u w:val="single"/>
    </w:rPr>
  </w:style>
  <w:style w:type="paragraph" w:customStyle="1" w:styleId="StandardReihensatz1">
    <w:name w:val="Standard Reihensatz 1"/>
    <w:aliases w:val="5 cm"/>
    <w:basedOn w:val="StandardReihensatz"/>
    <w:rsid w:val="005E31AB"/>
    <w:pPr>
      <w:tabs>
        <w:tab w:val="left" w:pos="851"/>
      </w:tabs>
      <w:ind w:left="851" w:hanging="851"/>
    </w:pPr>
  </w:style>
  <w:style w:type="character" w:customStyle="1" w:styleId="unterstrichen">
    <w:name w:val="unterstrichen"/>
    <w:rsid w:val="00FA792B"/>
    <w:rPr>
      <w:u w:val="single"/>
    </w:rPr>
  </w:style>
  <w:style w:type="character" w:styleId="Fett">
    <w:name w:val="Strong"/>
    <w:uiPriority w:val="22"/>
    <w:qFormat/>
    <w:rsid w:val="00FA792B"/>
    <w:rPr>
      <w:b/>
      <w:bCs/>
    </w:rPr>
  </w:style>
  <w:style w:type="paragraph" w:customStyle="1" w:styleId="LeerzeileimText">
    <w:name w:val="Leerzeile im Text"/>
    <w:basedOn w:val="Standard"/>
    <w:next w:val="Standard"/>
    <w:rsid w:val="00FA792B"/>
    <w:pPr>
      <w:spacing w:after="0"/>
    </w:pPr>
    <w:rPr>
      <w:sz w:val="10"/>
    </w:rPr>
  </w:style>
  <w:style w:type="paragraph" w:customStyle="1" w:styleId="TabelleBlickpunkt">
    <w:name w:val="Tabelle Blickpunkt"/>
    <w:basedOn w:val="TabelleText"/>
    <w:rsid w:val="00C52F65"/>
    <w:pPr>
      <w:numPr>
        <w:numId w:val="8"/>
      </w:numPr>
      <w:tabs>
        <w:tab w:val="left" w:pos="170"/>
      </w:tabs>
      <w:spacing w:before="0" w:after="0"/>
      <w:ind w:left="170" w:hanging="170"/>
    </w:pPr>
    <w:rPr>
      <w:lang w:val="de-AT"/>
    </w:rPr>
  </w:style>
  <w:style w:type="paragraph" w:customStyle="1" w:styleId="Formatvorlageberschrift1Vor0pt1">
    <w:name w:val="Formatvorlage Überschrift 1 + Vor:  0 pt1"/>
    <w:basedOn w:val="berschrift1"/>
    <w:rsid w:val="00E02A3C"/>
    <w:pPr>
      <w:spacing w:before="0"/>
    </w:pPr>
    <w:rPr>
      <w:bCs/>
    </w:rPr>
  </w:style>
  <w:style w:type="paragraph" w:styleId="Datum">
    <w:name w:val="Date"/>
    <w:rsid w:val="00193ADC"/>
    <w:pPr>
      <w:ind w:right="-737"/>
      <w:jc w:val="right"/>
    </w:pPr>
    <w:rPr>
      <w:rFonts w:ascii="Perpetua" w:hAnsi="Perpetua"/>
      <w:sz w:val="26"/>
      <w:lang w:val="de-DE"/>
    </w:rPr>
  </w:style>
  <w:style w:type="paragraph" w:customStyle="1" w:styleId="TextPerp13pt">
    <w:name w:val="Text Perp 13 pt"/>
    <w:autoRedefine/>
    <w:rsid w:val="004E3695"/>
    <w:pPr>
      <w:spacing w:before="80" w:after="80"/>
      <w:jc w:val="both"/>
    </w:pPr>
    <w:rPr>
      <w:rFonts w:ascii="Perpetua" w:hAnsi="Perpetua"/>
      <w:sz w:val="26"/>
      <w:szCs w:val="26"/>
      <w:lang w:val="de-DE"/>
    </w:rPr>
  </w:style>
  <w:style w:type="paragraph" w:customStyle="1" w:styleId="Gillkursiv12pt">
    <w:name w:val="Gill kursiv 12pt"/>
    <w:next w:val="TextPerp13pt"/>
    <w:autoRedefine/>
    <w:rsid w:val="00C8540C"/>
    <w:pPr>
      <w:spacing w:after="60"/>
      <w:jc w:val="both"/>
    </w:pPr>
    <w:rPr>
      <w:rFonts w:ascii="GillAlternateOne" w:hAnsi="GillAlternateOne"/>
      <w:i/>
      <w:sz w:val="24"/>
      <w:lang w:val="de-DE"/>
    </w:rPr>
  </w:style>
  <w:style w:type="paragraph" w:customStyle="1" w:styleId="berschrift18pt">
    <w:name w:val="Überschrift 18pt"/>
    <w:next w:val="berschrift12pt"/>
    <w:autoRedefine/>
    <w:rsid w:val="002A277C"/>
    <w:pPr>
      <w:spacing w:after="60"/>
    </w:pPr>
    <w:rPr>
      <w:rFonts w:ascii="GillAlternateOne" w:hAnsi="GillAlternateOne"/>
      <w:sz w:val="36"/>
      <w:szCs w:val="36"/>
    </w:rPr>
  </w:style>
  <w:style w:type="paragraph" w:customStyle="1" w:styleId="berschrift12pt">
    <w:name w:val="Überschrift 12pt"/>
    <w:autoRedefine/>
    <w:rsid w:val="00DF3965"/>
    <w:rPr>
      <w:rFonts w:ascii="GillAlternateOne" w:hAnsi="GillAlternateOne"/>
      <w:sz w:val="24"/>
    </w:rPr>
  </w:style>
  <w:style w:type="paragraph" w:customStyle="1" w:styleId="FuzeileVerleger">
    <w:name w:val="Fußzeile Verleger"/>
    <w:rsid w:val="00FE4BAE"/>
    <w:pPr>
      <w:keepLines/>
      <w:jc w:val="right"/>
    </w:pPr>
    <w:rPr>
      <w:rFonts w:ascii="GillAlternateOneLight" w:hAnsi="GillAlternateOneLight"/>
      <w:color w:val="000000"/>
      <w:sz w:val="14"/>
      <w:szCs w:val="14"/>
      <w:lang w:val="de-DE"/>
    </w:rPr>
  </w:style>
  <w:style w:type="paragraph" w:customStyle="1" w:styleId="FuzeileHerausgeber">
    <w:name w:val="Fußzeile Herausgeber"/>
    <w:rsid w:val="00CA74B9"/>
    <w:pPr>
      <w:tabs>
        <w:tab w:val="left" w:pos="2835"/>
        <w:tab w:val="left" w:pos="5670"/>
      </w:tabs>
    </w:pPr>
    <w:rPr>
      <w:rFonts w:ascii="GillAlternateOneLight" w:hAnsi="GillAlternateOneLight"/>
      <w:sz w:val="22"/>
      <w:szCs w:val="22"/>
      <w:lang w:val="de-DE"/>
    </w:rPr>
  </w:style>
  <w:style w:type="character" w:customStyle="1" w:styleId="blau">
    <w:name w:val="blau"/>
    <w:rsid w:val="006D4756"/>
    <w:rPr>
      <w:color w:val="1F4EAD"/>
      <w:lang w:val="de-AT"/>
    </w:rPr>
  </w:style>
  <w:style w:type="character" w:customStyle="1" w:styleId="QuelleArial7pt">
    <w:name w:val="Quelle Arial 7 pt"/>
    <w:rsid w:val="00315AE9"/>
    <w:rPr>
      <w:rFonts w:ascii="Arial" w:hAnsi="Arial"/>
      <w:i/>
      <w:dstrike w:val="0"/>
      <w:sz w:val="14"/>
      <w:vertAlign w:val="baseline"/>
    </w:rPr>
  </w:style>
  <w:style w:type="paragraph" w:customStyle="1" w:styleId="berschrift12ptlight">
    <w:name w:val="Überschrift 12pt light"/>
    <w:basedOn w:val="berschrift12pt"/>
    <w:rsid w:val="00BB1549"/>
    <w:rPr>
      <w:rFonts w:ascii="GillAlternateOneLight" w:hAnsi="GillAlternateOneLight"/>
    </w:rPr>
  </w:style>
  <w:style w:type="paragraph" w:customStyle="1" w:styleId="Leerzeile">
    <w:name w:val="Leerzeile"/>
    <w:rsid w:val="003E7969"/>
    <w:rPr>
      <w:rFonts w:ascii="GillAlternateOne" w:hAnsi="GillAlternateOne"/>
      <w:sz w:val="16"/>
    </w:rPr>
  </w:style>
  <w:style w:type="paragraph" w:customStyle="1" w:styleId="berschrift12ptlightkursiv">
    <w:name w:val="Überschrift 12pt lightkursiv"/>
    <w:basedOn w:val="berschrift12ptlight"/>
    <w:rsid w:val="00D566FF"/>
    <w:rPr>
      <w:i/>
    </w:rPr>
  </w:style>
  <w:style w:type="character" w:styleId="IntensiveHervorhebung">
    <w:name w:val="Intense Emphasis"/>
    <w:basedOn w:val="Absatz-Standardschriftart"/>
    <w:uiPriority w:val="21"/>
    <w:qFormat/>
    <w:rsid w:val="0095738B"/>
    <w:rPr>
      <w:b/>
      <w:bCs/>
      <w:i/>
      <w:iCs/>
      <w:color w:val="4F81BD" w:themeColor="accent1"/>
    </w:rPr>
  </w:style>
  <w:style w:type="paragraph" w:customStyle="1" w:styleId="Formatvorlageberschrift1Perpetua14ptFett">
    <w:name w:val="Formatvorlage Überschrift 1 + Perpetua 14 pt Fett"/>
    <w:basedOn w:val="berschrift1"/>
    <w:rsid w:val="00C87D10"/>
    <w:pPr>
      <w:widowControl/>
      <w:numPr>
        <w:numId w:val="19"/>
      </w:numPr>
      <w:tabs>
        <w:tab w:val="clear" w:pos="284"/>
        <w:tab w:val="clear" w:pos="397"/>
        <w:tab w:val="left" w:pos="573"/>
      </w:tabs>
      <w:spacing w:before="480" w:after="0" w:line="240" w:lineRule="exact"/>
      <w:contextualSpacing w:val="0"/>
      <w:jc w:val="center"/>
    </w:pPr>
    <w:rPr>
      <w:rFonts w:ascii="Perpetua" w:hAnsi="Perpetua"/>
      <w:b w:val="0"/>
      <w:bCs/>
      <w:color w:val="auto"/>
      <w:sz w:val="28"/>
    </w:rPr>
  </w:style>
  <w:style w:type="paragraph" w:styleId="StandardWeb">
    <w:name w:val="Normal (Web)"/>
    <w:basedOn w:val="Standard"/>
    <w:rsid w:val="00F16578"/>
    <w:pPr>
      <w:spacing w:before="100" w:beforeAutospacing="1" w:after="100" w:afterAutospacing="1"/>
      <w:ind w:firstLine="0"/>
      <w:jc w:val="left"/>
    </w:pPr>
    <w:rPr>
      <w:rFonts w:ascii="Perpetua" w:hAnsi="Perpetua"/>
      <w:sz w:val="28"/>
      <w:szCs w:val="24"/>
      <w:lang w:val="de-AT"/>
    </w:rPr>
  </w:style>
  <w:style w:type="paragraph" w:customStyle="1" w:styleId="FormatvorlageVor5ptNach5pt">
    <w:name w:val="Formatvorlage Vor:  5 pt Nach:  5 pt"/>
    <w:basedOn w:val="Standard"/>
    <w:rsid w:val="00F16578"/>
    <w:pPr>
      <w:spacing w:before="100" w:after="100"/>
      <w:ind w:firstLine="0"/>
      <w:jc w:val="left"/>
    </w:pPr>
    <w:rPr>
      <w:rFonts w:ascii="Perpetua" w:hAnsi="Perpetua"/>
      <w:sz w:val="28"/>
      <w:lang w:val="de-AT"/>
    </w:rPr>
  </w:style>
  <w:style w:type="paragraph" w:styleId="Listenabsatz">
    <w:name w:val="List Paragraph"/>
    <w:basedOn w:val="Standard"/>
    <w:uiPriority w:val="34"/>
    <w:qFormat/>
    <w:rsid w:val="005F149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1F221D"/>
    <w:rPr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4686C"/>
    <w:rPr>
      <w:color w:val="808080"/>
    </w:rPr>
  </w:style>
  <w:style w:type="paragraph" w:customStyle="1" w:styleId="TabelleGill">
    <w:name w:val="Tabelle Gill"/>
    <w:qFormat/>
    <w:rsid w:val="004B66F0"/>
    <w:pPr>
      <w:framePr w:vSpace="284" w:wrap="around" w:vAnchor="page" w:hAnchor="page" w:x="917" w:y="8641"/>
    </w:pPr>
    <w:rPr>
      <w:rFonts w:ascii="GillAlternateOneLight" w:eastAsiaTheme="minorHAnsi" w:hAnsi="GillAlternateOneLight" w:cstheme="minorBidi"/>
      <w:b/>
      <w:bCs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06BF4"/>
    <w:rPr>
      <w:rFonts w:ascii="Perpetua" w:hAnsi="Perpetua"/>
      <w:lang w:val="de-DE"/>
    </w:rPr>
  </w:style>
  <w:style w:type="paragraph" w:customStyle="1" w:styleId="Default">
    <w:name w:val="Default"/>
    <w:rsid w:val="009E24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C47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042">
      <w:bodyDiv w:val="1"/>
      <w:marLeft w:val="25"/>
      <w:marRight w:val="0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82F4FBFB534AF4B4FE95B2A8639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3CD3D-E6B1-45CF-AB81-F7371F2ECB3C}"/>
      </w:docPartPr>
      <w:docPartBody>
        <w:p w:rsidR="009D4A52" w:rsidRDefault="00392DBA" w:rsidP="00392DBA">
          <w:pPr>
            <w:pStyle w:val="F782F4FBFB534AF4B4FE95B2A86399A6"/>
          </w:pPr>
          <w:r w:rsidRPr="002703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60C9E8EF6F440192E8FA42E911C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190D0-FBE2-4799-88F9-17A1EC41AF03}"/>
      </w:docPartPr>
      <w:docPartBody>
        <w:p w:rsidR="009D4A52" w:rsidRDefault="00392DBA" w:rsidP="00392DBA">
          <w:pPr>
            <w:pStyle w:val="F260C9E8EF6F440192E8FA42E911C963"/>
          </w:pPr>
          <w:r w:rsidRPr="008160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95D922391A4D45B9C1CF71F67B9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F2BE7-30C3-40C8-84FD-3366A5F917D4}"/>
      </w:docPartPr>
      <w:docPartBody>
        <w:p w:rsidR="009D4A52" w:rsidRDefault="00392DBA" w:rsidP="00392DBA">
          <w:pPr>
            <w:pStyle w:val="DA95D922391A4D45B9C1CF71F67B90D5"/>
          </w:pPr>
          <w:r w:rsidRPr="00BA09D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61515A3ADD48D79D8EF733E567F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A7B7F-22FA-47D7-808B-648D711BCBBF}"/>
      </w:docPartPr>
      <w:docPartBody>
        <w:p w:rsidR="009D4A52" w:rsidRDefault="00392DBA" w:rsidP="00392DBA">
          <w:pPr>
            <w:pStyle w:val="A061515A3ADD48D79D8EF733E567FE0F"/>
          </w:pPr>
          <w:r w:rsidRPr="008160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9DE37C66364664B71E46889D696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40A9A-8E64-4E1D-B989-2C4C629BBC23}"/>
      </w:docPartPr>
      <w:docPartBody>
        <w:p w:rsidR="009D4A52" w:rsidRDefault="00392DBA" w:rsidP="00392DBA">
          <w:pPr>
            <w:pStyle w:val="A89DE37C66364664B71E46889D696789"/>
          </w:pPr>
          <w:r w:rsidRPr="00BA09D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8C86ACE5354DB99EA315E9185B6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2FE0D-37B3-430B-890D-A8069CEDBAF9}"/>
      </w:docPartPr>
      <w:docPartBody>
        <w:p w:rsidR="009D4A52" w:rsidRDefault="00392DBA" w:rsidP="00392DBA">
          <w:pPr>
            <w:pStyle w:val="D58C86ACE5354DB99EA315E9185B6E32"/>
          </w:pPr>
          <w:r w:rsidRPr="00BA09D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5AB1BE984A42548294A618CC5EE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622DA-7D8D-4A98-A048-8731C59A2CBA}"/>
      </w:docPartPr>
      <w:docPartBody>
        <w:p w:rsidR="009D4A52" w:rsidRDefault="00392DBA" w:rsidP="00392DBA">
          <w:pPr>
            <w:pStyle w:val="E75AB1BE984A42548294A618CC5EE5E0"/>
          </w:pPr>
          <w:r w:rsidRPr="00BA09D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A5ED56F0FB54C42BAE4958DB37D1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28B8F-14AE-4CD4-A5C5-DE4C3B482598}"/>
      </w:docPartPr>
      <w:docPartBody>
        <w:p w:rsidR="009D4A52" w:rsidRDefault="00392DBA" w:rsidP="00392DBA">
          <w:pPr>
            <w:pStyle w:val="CA5ED56F0FB54C42BAE4958DB37D1191"/>
          </w:pPr>
          <w:r w:rsidRPr="00BA09D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E6D011F70574DDEBCCD9286696F4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5CD23-B880-4F69-A9C5-755C0B479072}"/>
      </w:docPartPr>
      <w:docPartBody>
        <w:p w:rsidR="006A29D5" w:rsidRDefault="0022467B" w:rsidP="0022467B">
          <w:pPr>
            <w:pStyle w:val="8E6D011F70574DDEBCCD9286696F4EFB"/>
          </w:pPr>
          <w:r w:rsidRPr="00587448">
            <w:rPr>
              <w:rStyle w:val="Platzhaltertext"/>
            </w:rPr>
            <w:t>Klicken Sie hier, um ein Datum</w:t>
          </w:r>
          <w:r>
            <w:rPr>
              <w:rStyle w:val="Platzhaltertext"/>
            </w:rPr>
            <w:t xml:space="preserve"> (Monatsletzter)</w:t>
          </w:r>
          <w:r w:rsidRPr="00587448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1DDF79B59F2409690E85DA6399BC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E00ED-2D81-4B88-A1AB-17781978DC18}"/>
      </w:docPartPr>
      <w:docPartBody>
        <w:p w:rsidR="006A29D5" w:rsidRDefault="0022467B" w:rsidP="0022467B">
          <w:pPr>
            <w:pStyle w:val="71DDF79B59F2409690E85DA6399BC514"/>
          </w:pPr>
          <w:r w:rsidRPr="002703A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AlternateOne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GillAlternateO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5BE"/>
    <w:rsid w:val="00093413"/>
    <w:rsid w:val="0022467B"/>
    <w:rsid w:val="00346A72"/>
    <w:rsid w:val="003562CA"/>
    <w:rsid w:val="00392DBA"/>
    <w:rsid w:val="003B61EF"/>
    <w:rsid w:val="00427EF1"/>
    <w:rsid w:val="004F5BB1"/>
    <w:rsid w:val="006A29D5"/>
    <w:rsid w:val="006C5266"/>
    <w:rsid w:val="00894768"/>
    <w:rsid w:val="009A4716"/>
    <w:rsid w:val="009A79D4"/>
    <w:rsid w:val="009D4A52"/>
    <w:rsid w:val="009F106A"/>
    <w:rsid w:val="00A155D8"/>
    <w:rsid w:val="00A15EDF"/>
    <w:rsid w:val="00CB53DB"/>
    <w:rsid w:val="00D665BE"/>
    <w:rsid w:val="00E37024"/>
    <w:rsid w:val="00F62A14"/>
    <w:rsid w:val="00F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467B"/>
    <w:rPr>
      <w:color w:val="808080"/>
    </w:rPr>
  </w:style>
  <w:style w:type="paragraph" w:customStyle="1" w:styleId="F782F4FBFB534AF4B4FE95B2A86399A6">
    <w:name w:val="F782F4FBFB534AF4B4FE95B2A86399A6"/>
    <w:rsid w:val="00392DBA"/>
  </w:style>
  <w:style w:type="paragraph" w:customStyle="1" w:styleId="F260C9E8EF6F440192E8FA42E911C963">
    <w:name w:val="F260C9E8EF6F440192E8FA42E911C963"/>
    <w:rsid w:val="00392DBA"/>
  </w:style>
  <w:style w:type="paragraph" w:customStyle="1" w:styleId="DA95D922391A4D45B9C1CF71F67B90D5">
    <w:name w:val="DA95D922391A4D45B9C1CF71F67B90D5"/>
    <w:rsid w:val="00392DBA"/>
  </w:style>
  <w:style w:type="paragraph" w:customStyle="1" w:styleId="A061515A3ADD48D79D8EF733E567FE0F">
    <w:name w:val="A061515A3ADD48D79D8EF733E567FE0F"/>
    <w:rsid w:val="00392DBA"/>
  </w:style>
  <w:style w:type="paragraph" w:customStyle="1" w:styleId="A89DE37C66364664B71E46889D696789">
    <w:name w:val="A89DE37C66364664B71E46889D696789"/>
    <w:rsid w:val="00392DBA"/>
  </w:style>
  <w:style w:type="paragraph" w:customStyle="1" w:styleId="D58C86ACE5354DB99EA315E9185B6E32">
    <w:name w:val="D58C86ACE5354DB99EA315E9185B6E32"/>
    <w:rsid w:val="00392DBA"/>
  </w:style>
  <w:style w:type="paragraph" w:customStyle="1" w:styleId="E75AB1BE984A42548294A618CC5EE5E0">
    <w:name w:val="E75AB1BE984A42548294A618CC5EE5E0"/>
    <w:rsid w:val="00392DBA"/>
  </w:style>
  <w:style w:type="paragraph" w:customStyle="1" w:styleId="CA5ED56F0FB54C42BAE4958DB37D1191">
    <w:name w:val="CA5ED56F0FB54C42BAE4958DB37D1191"/>
    <w:rsid w:val="00392DBA"/>
  </w:style>
  <w:style w:type="paragraph" w:customStyle="1" w:styleId="8E6D011F70574DDEBCCD9286696F4EFB">
    <w:name w:val="8E6D011F70574DDEBCCD9286696F4EFB"/>
    <w:rsid w:val="0022467B"/>
    <w:pPr>
      <w:spacing w:after="160" w:line="259" w:lineRule="auto"/>
    </w:pPr>
  </w:style>
  <w:style w:type="paragraph" w:customStyle="1" w:styleId="71DDF79B59F2409690E85DA6399BC514">
    <w:name w:val="71DDF79B59F2409690E85DA6399BC514"/>
    <w:rsid w:val="002246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51EE-B8B9-4002-B88B-F5EA5CA8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943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SEI</vt:lpstr>
    </vt:vector>
  </TitlesOfParts>
  <Company>OeNB</Company>
  <LinksUpToDate>false</LinksUpToDate>
  <CharactersWithSpaces>8546</CharactersWithSpaces>
  <SharedDoc>false</SharedDoc>
  <HLinks>
    <vt:vector size="6" baseType="variant"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mailto:christian.gutlederer@oenb.at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SEI</dc:title>
  <dc:subject>Dokumentenvorlage QMSF_Vorlage.DOT</dc:subject>
  <dc:creator>Hermann Litschauer</dc:creator>
  <cp:lastModifiedBy>Wolf, Erika</cp:lastModifiedBy>
  <cp:revision>21</cp:revision>
  <cp:lastPrinted>2019-10-16T08:52:00Z</cp:lastPrinted>
  <dcterms:created xsi:type="dcterms:W3CDTF">2020-12-03T12:43:00Z</dcterms:created>
  <dcterms:modified xsi:type="dcterms:W3CDTF">2021-07-28T08:38:00Z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er">
    <vt:lpwstr>Ersteller</vt:lpwstr>
  </property>
  <property fmtid="{D5CDD505-2E9C-101B-9397-08002B2CF9AE}" pid="3" name="Erstelldatum">
    <vt:lpwstr>Erstelldatum</vt:lpwstr>
  </property>
  <property fmtid="{D5CDD505-2E9C-101B-9397-08002B2CF9AE}" pid="4" name="Version">
    <vt:lpwstr>Version</vt:lpwstr>
  </property>
  <property fmtid="{D5CDD505-2E9C-101B-9397-08002B2CF9AE}" pid="5" name="Prüfer">
    <vt:lpwstr>Prüfer</vt:lpwstr>
  </property>
  <property fmtid="{D5CDD505-2E9C-101B-9397-08002B2CF9AE}" pid="6" name="Prüfdatum">
    <vt:lpwstr>Prüfdatum</vt:lpwstr>
  </property>
  <property fmtid="{D5CDD505-2E9C-101B-9397-08002B2CF9AE}" pid="7" name="Freigeber">
    <vt:lpwstr>Freigeber</vt:lpwstr>
  </property>
  <property fmtid="{D5CDD505-2E9C-101B-9397-08002B2CF9AE}" pid="8" name="Freigabedatum">
    <vt:lpwstr>Freigabedatum</vt:lpwstr>
  </property>
  <property fmtid="{D5CDD505-2E9C-101B-9397-08002B2CF9AE}" pid="9" name="Titel">
    <vt:lpwstr>Titel</vt:lpwstr>
  </property>
  <property fmtid="{D5CDD505-2E9C-101B-9397-08002B2CF9AE}" pid="10" name="Typ">
    <vt:lpwstr>Typ</vt:lpwstr>
  </property>
  <property fmtid="{D5CDD505-2E9C-101B-9397-08002B2CF9AE}" pid="11" name="FRG">
    <vt:lpwstr>24.7.2002</vt:lpwstr>
  </property>
  <property fmtid="{D5CDD505-2E9C-101B-9397-08002B2CF9AE}" pid="12" name="VER">
    <vt:lpwstr>3.1</vt:lpwstr>
  </property>
  <property fmtid="{D5CDD505-2E9C-101B-9397-08002B2CF9AE}" pid="13" name="_Version">
    <vt:lpwstr>3.1</vt:lpwstr>
  </property>
</Properties>
</file>